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DD" w:rsidRPr="00574EBC" w:rsidRDefault="007D07DD" w:rsidP="007D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D07DD" w:rsidRPr="00574EBC" w:rsidRDefault="007D07DD" w:rsidP="007D07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574EBC">
        <w:rPr>
          <w:rFonts w:ascii="Arial" w:eastAsia="Times New Roman" w:hAnsi="Arial" w:cs="Arial"/>
          <w:color w:val="333333"/>
          <w:kern w:val="36"/>
          <w:lang w:eastAsia="es-AR"/>
        </w:rPr>
        <w:t>PIM PAU, el arte en el aprendizaje</w:t>
      </w:r>
    </w:p>
    <w:p w:rsidR="007D07DD" w:rsidRPr="00574EBC" w:rsidRDefault="007D07DD" w:rsidP="007D07DD">
      <w:pPr>
        <w:spacing w:after="38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74EB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AR"/>
        </w:rPr>
        <w:t xml:space="preserve">Por </w:t>
      </w:r>
      <w:hyperlink r:id="rId4" w:history="1">
        <w:r w:rsidRPr="00574EBC">
          <w:rPr>
            <w:rFonts w:ascii="Arial" w:eastAsia="Times New Roman" w:hAnsi="Arial" w:cs="Arial"/>
            <w:color w:val="333333"/>
            <w:sz w:val="18"/>
            <w:szCs w:val="18"/>
            <w:u w:val="single"/>
            <w:shd w:val="clear" w:color="auto" w:fill="FFFFFF"/>
            <w:lang w:eastAsia="es-AR"/>
          </w:rPr>
          <w:t>Carolina Santo</w:t>
        </w:r>
      </w:hyperlink>
    </w:p>
    <w:p w:rsidR="007D07DD" w:rsidRPr="00574EBC" w:rsidRDefault="007D07DD" w:rsidP="007D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74EBC">
        <w:rPr>
          <w:rFonts w:ascii="Arial" w:eastAsia="Times New Roman" w:hAnsi="Arial" w:cs="Arial"/>
          <w:color w:val="333333"/>
          <w:lang w:eastAsia="es-AR"/>
        </w:rPr>
        <w:t xml:space="preserve">En </w:t>
      </w:r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>2014</w:t>
      </w:r>
      <w:r w:rsidRPr="00574EBC">
        <w:rPr>
          <w:rFonts w:ascii="Arial" w:eastAsia="Times New Roman" w:hAnsi="Arial" w:cs="Arial"/>
          <w:color w:val="333333"/>
          <w:lang w:eastAsia="es-AR"/>
        </w:rPr>
        <w:t xml:space="preserve">, nació </w:t>
      </w:r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>PIM PAU</w:t>
      </w:r>
      <w:r w:rsidRPr="00574EBC">
        <w:rPr>
          <w:rFonts w:ascii="Arial" w:eastAsia="Times New Roman" w:hAnsi="Arial" w:cs="Arial"/>
          <w:color w:val="333333"/>
          <w:lang w:eastAsia="es-AR"/>
        </w:rPr>
        <w:t xml:space="preserve">, una propuesta para niños que </w:t>
      </w:r>
      <w:r w:rsidRPr="00574EBC">
        <w:rPr>
          <w:rFonts w:ascii="Arial" w:eastAsia="Times New Roman" w:hAnsi="Arial" w:cs="Arial"/>
          <w:i/>
          <w:iCs/>
          <w:color w:val="333333"/>
          <w:lang w:eastAsia="es-AR"/>
        </w:rPr>
        <w:t xml:space="preserve">utiliza diferentes recursos de musicalización y expresión creativa para jugar a través del arte y a aprender a través del juego. </w:t>
      </w:r>
      <w:proofErr w:type="spellStart"/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>Cássio</w:t>
      </w:r>
      <w:proofErr w:type="spellEnd"/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 xml:space="preserve"> Carvalho</w:t>
      </w:r>
      <w:r w:rsidRPr="00574EBC">
        <w:rPr>
          <w:rFonts w:ascii="Arial" w:eastAsia="Times New Roman" w:hAnsi="Arial" w:cs="Arial"/>
          <w:color w:val="333333"/>
          <w:lang w:eastAsia="es-AR"/>
        </w:rPr>
        <w:t xml:space="preserve"> (Músico, Arte Educador, Creador y Productor audiovisual), </w:t>
      </w:r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 xml:space="preserve">Lucho </w:t>
      </w:r>
      <w:proofErr w:type="spellStart"/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>Milocco</w:t>
      </w:r>
      <w:proofErr w:type="spellEnd"/>
      <w:r w:rsidRPr="00574EBC">
        <w:rPr>
          <w:rFonts w:ascii="Arial" w:eastAsia="Times New Roman" w:hAnsi="Arial" w:cs="Arial"/>
          <w:color w:val="333333"/>
          <w:lang w:eastAsia="es-AR"/>
        </w:rPr>
        <w:t xml:space="preserve"> (Músico, </w:t>
      </w:r>
      <w:proofErr w:type="spellStart"/>
      <w:r w:rsidRPr="00574EBC">
        <w:rPr>
          <w:rFonts w:ascii="Arial" w:eastAsia="Times New Roman" w:hAnsi="Arial" w:cs="Arial"/>
          <w:color w:val="333333"/>
          <w:lang w:eastAsia="es-AR"/>
        </w:rPr>
        <w:t>Recreólogo</w:t>
      </w:r>
      <w:proofErr w:type="spellEnd"/>
      <w:r w:rsidRPr="00574EBC">
        <w:rPr>
          <w:rFonts w:ascii="Arial" w:eastAsia="Times New Roman" w:hAnsi="Arial" w:cs="Arial"/>
          <w:color w:val="333333"/>
          <w:lang w:eastAsia="es-AR"/>
        </w:rPr>
        <w:t xml:space="preserve">, Compositor, Docente), </w:t>
      </w:r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 xml:space="preserve">Eva </w:t>
      </w:r>
      <w:proofErr w:type="spellStart"/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>Harvez</w:t>
      </w:r>
      <w:proofErr w:type="spellEnd"/>
      <w:r w:rsidRPr="00574EBC">
        <w:rPr>
          <w:rFonts w:ascii="Arial" w:eastAsia="Times New Roman" w:hAnsi="Arial" w:cs="Arial"/>
          <w:color w:val="333333"/>
          <w:lang w:eastAsia="es-AR"/>
        </w:rPr>
        <w:t xml:space="preserve"> (Bailarina, Coreógrafa y Docente), </w:t>
      </w:r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 xml:space="preserve">Juan </w:t>
      </w:r>
      <w:proofErr w:type="spellStart"/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>D’Alessandro</w:t>
      </w:r>
      <w:proofErr w:type="spellEnd"/>
      <w:r w:rsidRPr="00574EBC">
        <w:rPr>
          <w:rFonts w:ascii="Arial" w:eastAsia="Times New Roman" w:hAnsi="Arial" w:cs="Arial"/>
          <w:color w:val="333333"/>
          <w:lang w:eastAsia="es-AR"/>
        </w:rPr>
        <w:t xml:space="preserve"> (Creador y productor audiovisual y </w:t>
      </w:r>
      <w:proofErr w:type="spellStart"/>
      <w:r w:rsidRPr="00574EBC">
        <w:rPr>
          <w:rFonts w:ascii="Arial" w:eastAsia="Times New Roman" w:hAnsi="Arial" w:cs="Arial"/>
          <w:color w:val="333333"/>
          <w:lang w:eastAsia="es-AR"/>
        </w:rPr>
        <w:t>PostProducción</w:t>
      </w:r>
      <w:proofErr w:type="spellEnd"/>
      <w:r w:rsidRPr="00574EBC">
        <w:rPr>
          <w:rFonts w:ascii="Arial" w:eastAsia="Times New Roman" w:hAnsi="Arial" w:cs="Arial"/>
          <w:color w:val="333333"/>
          <w:lang w:eastAsia="es-AR"/>
        </w:rPr>
        <w:t xml:space="preserve">) y </w:t>
      </w:r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 xml:space="preserve">Pablo </w:t>
      </w:r>
      <w:proofErr w:type="spellStart"/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>Genovesio</w:t>
      </w:r>
      <w:proofErr w:type="spellEnd"/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 xml:space="preserve"> </w:t>
      </w:r>
      <w:r w:rsidRPr="00574EBC">
        <w:rPr>
          <w:rFonts w:ascii="Arial" w:eastAsia="Times New Roman" w:hAnsi="Arial" w:cs="Arial"/>
          <w:color w:val="333333"/>
          <w:lang w:eastAsia="es-AR"/>
        </w:rPr>
        <w:t>(Fotógrafo y artista visual) son los integrantes y creadores de esta idea que no sólo involucra la música, canto, baile, actuación y estética visual para niños, sino que también está dirigida hacia profesores y padres.</w:t>
      </w:r>
    </w:p>
    <w:p w:rsidR="007D07DD" w:rsidRPr="00574EBC" w:rsidRDefault="007D07DD" w:rsidP="007D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5" w:history="1">
        <w:r w:rsidRPr="00574EBC">
          <w:rPr>
            <w:rFonts w:ascii="Arial" w:eastAsia="Times New Roman" w:hAnsi="Arial" w:cs="Arial"/>
            <w:b/>
            <w:bCs/>
            <w:color w:val="000000"/>
            <w:u w:val="single"/>
            <w:lang w:eastAsia="es-AR"/>
          </w:rPr>
          <w:t>PIM PAU</w:t>
        </w:r>
      </w:hyperlink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 xml:space="preserve"> </w:t>
      </w:r>
      <w:r w:rsidRPr="00574EBC">
        <w:rPr>
          <w:rFonts w:ascii="Arial" w:eastAsia="Times New Roman" w:hAnsi="Arial" w:cs="Arial"/>
          <w:color w:val="333333"/>
          <w:lang w:eastAsia="es-AR"/>
        </w:rPr>
        <w:t xml:space="preserve">crea </w:t>
      </w:r>
      <w:r w:rsidRPr="00574EBC">
        <w:rPr>
          <w:rFonts w:ascii="Arial" w:eastAsia="Times New Roman" w:hAnsi="Arial" w:cs="Arial"/>
          <w:i/>
          <w:iCs/>
          <w:color w:val="333333"/>
          <w:lang w:eastAsia="es-AR"/>
        </w:rPr>
        <w:t xml:space="preserve">material audiovisual de manera </w:t>
      </w:r>
      <w:proofErr w:type="spellStart"/>
      <w:r w:rsidRPr="00574EBC">
        <w:rPr>
          <w:rFonts w:ascii="Arial" w:eastAsia="Times New Roman" w:hAnsi="Arial" w:cs="Arial"/>
          <w:i/>
          <w:iCs/>
          <w:color w:val="333333"/>
          <w:lang w:eastAsia="es-AR"/>
        </w:rPr>
        <w:t>autogestiva</w:t>
      </w:r>
      <w:proofErr w:type="spellEnd"/>
      <w:r w:rsidRPr="00574EBC">
        <w:rPr>
          <w:rFonts w:ascii="Arial" w:eastAsia="Times New Roman" w:hAnsi="Arial" w:cs="Arial"/>
          <w:color w:val="333333"/>
          <w:lang w:eastAsia="es-AR"/>
        </w:rPr>
        <w:t xml:space="preserve"> con contenido artístico pedagógico e interactivo. Su objetivo es generar recursos lúdicos, creativos, corporales y de exploración para niños, padres y docentes poniendo al juego como eje central. El juego es el recurso que predispone a los niños al desarrollo de habilidades y destrezas, al estímulo de la imaginación, al conocimiento sobre sí mismo y al vínculo con los demás.</w:t>
      </w:r>
    </w:p>
    <w:p w:rsidR="007D07DD" w:rsidRPr="00574EBC" w:rsidRDefault="007D07DD" w:rsidP="007D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74EBC">
        <w:rPr>
          <w:rFonts w:ascii="Arial" w:eastAsia="Times New Roman" w:hAnsi="Arial" w:cs="Arial"/>
          <w:color w:val="333333"/>
          <w:lang w:eastAsia="es-AR"/>
        </w:rPr>
        <w:t> </w:t>
      </w:r>
      <w:r w:rsidRPr="00574EBC">
        <w:rPr>
          <w:rFonts w:ascii="Arial" w:eastAsia="Times New Roman" w:hAnsi="Arial" w:cs="Arial"/>
          <w:b/>
          <w:bCs/>
          <w:color w:val="333333"/>
          <w:lang w:eastAsia="es-AR"/>
        </w:rPr>
        <w:t>PIM PAU</w:t>
      </w:r>
      <w:r w:rsidRPr="00574EBC">
        <w:rPr>
          <w:rFonts w:ascii="Arial" w:eastAsia="Times New Roman" w:hAnsi="Arial" w:cs="Arial"/>
          <w:color w:val="333333"/>
          <w:lang w:eastAsia="es-AR"/>
        </w:rPr>
        <w:t xml:space="preserve"> es una propuesta que invita a los padres a conectarse con sus hijos desde otro lugar, revalorizar el contacto genuino que se tiene cuando se comparte desde el juego. Volver a sentirse niños es vivir la experiencia con otra perspectiva, donde todo es novedoso y hasta lo más simple nos sorprende. Lucho lo explica así: “Lo que queremos es invitar a todos a una posibilidad absoluta de juego. Convocarlos a jugar, a la creatividad, a involucrarse poniendo el cuerpo, las palabras, y la música a disposición del juego. La idea es esa.”</w:t>
      </w:r>
    </w:p>
    <w:p w:rsidR="007D07DD" w:rsidRPr="00574EBC" w:rsidRDefault="007D07DD" w:rsidP="007D07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74EBC">
        <w:rPr>
          <w:rFonts w:ascii="Arial" w:eastAsia="Times New Roman" w:hAnsi="Arial" w:cs="Arial"/>
          <w:color w:val="333333"/>
          <w:lang w:eastAsia="es-AR"/>
        </w:rPr>
        <w:t> </w:t>
      </w:r>
    </w:p>
    <w:p w:rsidR="007D07DD" w:rsidRDefault="007D07DD" w:rsidP="007D07DD">
      <w:bookmarkStart w:id="0" w:name="_GoBack"/>
      <w:bookmarkEnd w:id="0"/>
    </w:p>
    <w:p w:rsidR="008569BE" w:rsidRDefault="008569BE"/>
    <w:sectPr w:rsidR="0085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DD"/>
    <w:rsid w:val="007D07DD"/>
    <w:rsid w:val="008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334F-20BC-4329-9F13-EE1C200D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ea.me/pimpau" TargetMode="External"/><Relationship Id="rId4" Type="http://schemas.openxmlformats.org/officeDocument/2006/relationships/hyperlink" Target="http://negrowhite.net/author/carolina-san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2020-04-15T21:11:00Z</dcterms:created>
  <dcterms:modified xsi:type="dcterms:W3CDTF">2020-04-15T21:11:00Z</dcterms:modified>
</cp:coreProperties>
</file>