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6F64" w14:textId="6677253B" w:rsidR="009770E2" w:rsidRPr="00DD53A1" w:rsidRDefault="00AE21B3" w:rsidP="00872E51">
      <w:pPr>
        <w:spacing w:line="360" w:lineRule="auto"/>
        <w:rPr>
          <w:rFonts w:asciiTheme="majorHAnsi" w:hAnsiTheme="majorHAnsi"/>
          <w:b/>
          <w:szCs w:val="24"/>
          <w:lang w:val="es-ES_tradnl"/>
        </w:rPr>
      </w:pPr>
      <w:r w:rsidRPr="00DD53A1">
        <w:rPr>
          <w:rFonts w:asciiTheme="majorHAnsi" w:hAnsiTheme="majorHAnsi"/>
          <w:b/>
          <w:szCs w:val="24"/>
          <w:lang w:val="es-ES_tradnl"/>
        </w:rPr>
        <w:t>c- La planificación</w:t>
      </w:r>
    </w:p>
    <w:p w14:paraId="03DC36A8" w14:textId="77777777" w:rsidR="00D424CE" w:rsidRPr="00DD53A1" w:rsidRDefault="00D424CE" w:rsidP="00872E51">
      <w:pPr>
        <w:spacing w:line="360" w:lineRule="auto"/>
        <w:rPr>
          <w:rFonts w:asciiTheme="majorHAnsi" w:hAnsiTheme="majorHAnsi"/>
          <w:szCs w:val="24"/>
          <w:lang w:val="es-ES_tradnl"/>
        </w:rPr>
      </w:pPr>
    </w:p>
    <w:p w14:paraId="4E2BD666" w14:textId="77777777" w:rsidR="00D424CE" w:rsidRPr="00DD53A1" w:rsidRDefault="009770E2" w:rsidP="00872E51">
      <w:pPr>
        <w:spacing w:line="360" w:lineRule="auto"/>
        <w:rPr>
          <w:rFonts w:asciiTheme="majorHAnsi" w:hAnsiTheme="majorHAnsi"/>
          <w:szCs w:val="24"/>
        </w:rPr>
      </w:pPr>
      <w:r w:rsidRPr="00DD53A1">
        <w:rPr>
          <w:rFonts w:asciiTheme="majorHAnsi" w:hAnsiTheme="majorHAnsi"/>
          <w:szCs w:val="24"/>
        </w:rPr>
        <w:t xml:space="preserve">Planificar tendría que ser una acción tan creativa, tan juguetona y audaz que nos permitiera disfrutar de la incompletud de nuestro hacer, sabiendo de antemano que nunca será posible llevarla </w:t>
      </w:r>
      <w:r w:rsidR="00A038E9" w:rsidRPr="00DD53A1">
        <w:rPr>
          <w:rFonts w:asciiTheme="majorHAnsi" w:hAnsiTheme="majorHAnsi"/>
          <w:szCs w:val="24"/>
        </w:rPr>
        <w:t>a cabo</w:t>
      </w:r>
      <w:r w:rsidRPr="00DD53A1">
        <w:rPr>
          <w:rFonts w:asciiTheme="majorHAnsi" w:hAnsiTheme="majorHAnsi"/>
          <w:szCs w:val="24"/>
        </w:rPr>
        <w:t xml:space="preserve"> tal cual, sabiendo de antemano que siempre es y será una acción falaz, modificable, re-creable</w:t>
      </w:r>
      <w:r w:rsidR="00F05855" w:rsidRPr="00DD53A1">
        <w:rPr>
          <w:rFonts w:asciiTheme="majorHAnsi" w:hAnsiTheme="majorHAnsi"/>
          <w:szCs w:val="24"/>
        </w:rPr>
        <w:t xml:space="preserve">. Proponernos objetivos, diseñar nuevos caminos, inventar las situaciones, ponerle riqueza y humor a cada cosa que hacemos, volcar cuanto imaginamos en la hoja de papel, no puede ser semejante a la labor del burócrata que completa formularios. </w:t>
      </w:r>
      <w:r w:rsidR="00D424CE" w:rsidRPr="00DD53A1">
        <w:rPr>
          <w:rFonts w:asciiTheme="majorHAnsi" w:hAnsiTheme="majorHAnsi"/>
          <w:szCs w:val="24"/>
        </w:rPr>
        <w:t>La planificación es un i</w:t>
      </w:r>
      <w:r w:rsidR="00F05855" w:rsidRPr="00DD53A1">
        <w:rPr>
          <w:rFonts w:asciiTheme="majorHAnsi" w:hAnsiTheme="majorHAnsi"/>
          <w:szCs w:val="24"/>
        </w:rPr>
        <w:t>nstrumento e</w:t>
      </w:r>
      <w:r w:rsidR="00D424CE" w:rsidRPr="00DD53A1">
        <w:rPr>
          <w:rFonts w:asciiTheme="majorHAnsi" w:hAnsiTheme="majorHAnsi"/>
          <w:szCs w:val="24"/>
        </w:rPr>
        <w:t>ficaz cuando sirve para pensar, pero se transforma en un i</w:t>
      </w:r>
      <w:r w:rsidR="00F05855" w:rsidRPr="00DD53A1">
        <w:rPr>
          <w:rFonts w:asciiTheme="majorHAnsi" w:hAnsiTheme="majorHAnsi"/>
          <w:szCs w:val="24"/>
        </w:rPr>
        <w:t>nstrumento alienante cuando sólo es papeleo a llenar para otro que lo exige por cumplir mera formalidad.</w:t>
      </w:r>
      <w:r w:rsidR="00E05CB9" w:rsidRPr="00DD53A1">
        <w:rPr>
          <w:rFonts w:asciiTheme="majorHAnsi" w:hAnsiTheme="majorHAnsi"/>
          <w:szCs w:val="24"/>
        </w:rPr>
        <w:t xml:space="preserve"> </w:t>
      </w:r>
    </w:p>
    <w:p w14:paraId="1BDAB97D" w14:textId="77777777" w:rsidR="00DE3553" w:rsidRDefault="00DE3553" w:rsidP="00872E51">
      <w:pPr>
        <w:spacing w:line="360" w:lineRule="auto"/>
        <w:rPr>
          <w:rFonts w:asciiTheme="majorHAnsi" w:hAnsiTheme="majorHAnsi"/>
          <w:szCs w:val="24"/>
        </w:rPr>
      </w:pPr>
    </w:p>
    <w:p w14:paraId="46166047" w14:textId="7E9100DA" w:rsidR="00FC7653" w:rsidRPr="00DD53A1" w:rsidRDefault="00E05CB9" w:rsidP="00872E51">
      <w:pPr>
        <w:spacing w:line="360" w:lineRule="auto"/>
        <w:rPr>
          <w:rFonts w:asciiTheme="majorHAnsi" w:hAnsiTheme="majorHAnsi"/>
          <w:szCs w:val="24"/>
        </w:rPr>
      </w:pPr>
      <w:r w:rsidRPr="00DD53A1">
        <w:rPr>
          <w:rFonts w:asciiTheme="majorHAnsi" w:hAnsiTheme="majorHAnsi"/>
          <w:szCs w:val="24"/>
        </w:rPr>
        <w:t xml:space="preserve">La nueva modalidad de alternancia entre presencialidad y no presencialidad nos pone frente al desafío de pensar una planificación que no se desplegará solo en el aula, </w:t>
      </w:r>
      <w:r w:rsidR="00D424CE" w:rsidRPr="00DD53A1">
        <w:rPr>
          <w:rFonts w:asciiTheme="majorHAnsi" w:hAnsiTheme="majorHAnsi"/>
          <w:szCs w:val="24"/>
        </w:rPr>
        <w:t xml:space="preserve">sino que </w:t>
      </w:r>
      <w:r w:rsidRPr="00DD53A1">
        <w:rPr>
          <w:rFonts w:asciiTheme="majorHAnsi" w:hAnsiTheme="majorHAnsi"/>
          <w:szCs w:val="24"/>
        </w:rPr>
        <w:t>tendrá otros escenarios donde, en el mejor de los casos, otros adultos estarán presentes.</w:t>
      </w:r>
      <w:r w:rsidR="00D424CE" w:rsidRPr="00DD53A1">
        <w:rPr>
          <w:rFonts w:asciiTheme="majorHAnsi" w:hAnsiTheme="majorHAnsi"/>
          <w:szCs w:val="24"/>
        </w:rPr>
        <w:t xml:space="preserve"> </w:t>
      </w:r>
      <w:r w:rsidRPr="00DD53A1">
        <w:rPr>
          <w:rFonts w:asciiTheme="majorHAnsi" w:hAnsiTheme="majorHAnsi"/>
          <w:szCs w:val="24"/>
          <w:lang w:val="es-ES_tradnl"/>
        </w:rPr>
        <w:t>Sin embargo, incluso</w:t>
      </w:r>
      <w:r w:rsidR="00D424CE" w:rsidRPr="00DD53A1">
        <w:rPr>
          <w:rFonts w:asciiTheme="majorHAnsi" w:hAnsiTheme="majorHAnsi"/>
          <w:szCs w:val="24"/>
          <w:lang w:val="es-ES_tradnl"/>
        </w:rPr>
        <w:t xml:space="preserve"> en</w:t>
      </w:r>
      <w:r w:rsidRPr="00DD53A1">
        <w:rPr>
          <w:rFonts w:asciiTheme="majorHAnsi" w:hAnsiTheme="majorHAnsi"/>
          <w:szCs w:val="24"/>
          <w:lang w:val="es-ES_tradnl"/>
        </w:rPr>
        <w:t xml:space="preserve"> esta situación particular, la</w:t>
      </w:r>
      <w:r w:rsidR="00FC7653" w:rsidRPr="00DD53A1">
        <w:rPr>
          <w:rFonts w:asciiTheme="majorHAnsi" w:hAnsiTheme="majorHAnsi"/>
          <w:szCs w:val="24"/>
          <w:lang w:val="es-ES_tradnl"/>
        </w:rPr>
        <w:t xml:space="preserve"> planificación </w:t>
      </w:r>
      <w:r w:rsidRPr="00DD53A1">
        <w:rPr>
          <w:rFonts w:asciiTheme="majorHAnsi" w:hAnsiTheme="majorHAnsi"/>
          <w:szCs w:val="24"/>
          <w:lang w:val="es-ES_tradnl"/>
        </w:rPr>
        <w:t xml:space="preserve">sigue siendo nuestro </w:t>
      </w:r>
      <w:r w:rsidR="00FC7653" w:rsidRPr="00DD53A1">
        <w:rPr>
          <w:rFonts w:asciiTheme="majorHAnsi" w:hAnsiTheme="majorHAnsi"/>
          <w:szCs w:val="24"/>
          <w:lang w:val="es-ES_tradnl"/>
        </w:rPr>
        <w:t xml:space="preserve">instrumento de trabajo, el instrumento de trabajo </w:t>
      </w:r>
      <w:r w:rsidR="00D424CE" w:rsidRPr="00DD53A1">
        <w:rPr>
          <w:rFonts w:asciiTheme="majorHAnsi" w:hAnsiTheme="majorHAnsi"/>
          <w:szCs w:val="24"/>
          <w:lang w:val="es-ES_tradnl"/>
        </w:rPr>
        <w:t>docente por excelencia</w:t>
      </w:r>
      <w:r w:rsidR="00FC7653" w:rsidRPr="00DD53A1">
        <w:rPr>
          <w:rFonts w:asciiTheme="majorHAnsi" w:hAnsiTheme="majorHAnsi"/>
          <w:szCs w:val="24"/>
          <w:lang w:val="es-ES_tradnl"/>
        </w:rPr>
        <w:t xml:space="preserve"> y</w:t>
      </w:r>
      <w:r w:rsidR="00D424CE" w:rsidRPr="00DD53A1">
        <w:rPr>
          <w:rFonts w:asciiTheme="majorHAnsi" w:hAnsiTheme="majorHAnsi"/>
          <w:szCs w:val="24"/>
          <w:lang w:val="es-ES_tradnl"/>
        </w:rPr>
        <w:t>,</w:t>
      </w:r>
      <w:r w:rsidR="00FC7653" w:rsidRPr="00DD53A1">
        <w:rPr>
          <w:rFonts w:asciiTheme="majorHAnsi" w:hAnsiTheme="majorHAnsi"/>
          <w:szCs w:val="24"/>
          <w:lang w:val="es-ES_tradnl"/>
        </w:rPr>
        <w:t xml:space="preserve"> en este sentido hay opciones técnicas que </w:t>
      </w:r>
      <w:r w:rsidRPr="00DD53A1">
        <w:rPr>
          <w:rFonts w:asciiTheme="majorHAnsi" w:hAnsiTheme="majorHAnsi"/>
          <w:szCs w:val="24"/>
          <w:lang w:val="es-ES_tradnl"/>
        </w:rPr>
        <w:t>podemos</w:t>
      </w:r>
      <w:r w:rsidR="00FC7653" w:rsidRPr="00DD53A1">
        <w:rPr>
          <w:rFonts w:asciiTheme="majorHAnsi" w:hAnsiTheme="majorHAnsi"/>
          <w:szCs w:val="24"/>
          <w:lang w:val="es-ES_tradnl"/>
        </w:rPr>
        <w:t xml:space="preserve"> hacer, pero siempre entendiendo que estas opciones técnicas responden a criterios pedagógicos que </w:t>
      </w:r>
      <w:r w:rsidR="0077588E" w:rsidRPr="00DD53A1">
        <w:rPr>
          <w:rFonts w:asciiTheme="majorHAnsi" w:hAnsiTheme="majorHAnsi"/>
          <w:szCs w:val="24"/>
          <w:lang w:val="es-ES_tradnl"/>
        </w:rPr>
        <w:t xml:space="preserve">es necesario </w:t>
      </w:r>
      <w:r w:rsidR="00FC7653" w:rsidRPr="00DD53A1">
        <w:rPr>
          <w:rFonts w:asciiTheme="majorHAnsi" w:hAnsiTheme="majorHAnsi"/>
          <w:szCs w:val="24"/>
          <w:lang w:val="es-ES_tradnl"/>
        </w:rPr>
        <w:t>atender</w:t>
      </w:r>
      <w:r w:rsidR="0077588E" w:rsidRPr="00DD53A1">
        <w:rPr>
          <w:rFonts w:asciiTheme="majorHAnsi" w:hAnsiTheme="majorHAnsi"/>
          <w:szCs w:val="24"/>
          <w:lang w:val="es-ES_tradnl"/>
        </w:rPr>
        <w:t>.</w:t>
      </w:r>
    </w:p>
    <w:p w14:paraId="7FE21146" w14:textId="77777777" w:rsidR="00DE3553" w:rsidRDefault="00DE3553" w:rsidP="00872E51">
      <w:pPr>
        <w:spacing w:line="360" w:lineRule="auto"/>
        <w:rPr>
          <w:rFonts w:asciiTheme="majorHAnsi" w:hAnsiTheme="majorHAnsi"/>
          <w:szCs w:val="24"/>
          <w:lang w:val="es-ES_tradnl"/>
        </w:rPr>
      </w:pPr>
    </w:p>
    <w:p w14:paraId="1A1A73A2" w14:textId="310AA17D" w:rsidR="00FC7653" w:rsidRPr="00DD53A1" w:rsidRDefault="00FC7653" w:rsidP="00872E51">
      <w:pPr>
        <w:spacing w:line="360" w:lineRule="auto"/>
        <w:rPr>
          <w:rFonts w:asciiTheme="majorHAnsi" w:hAnsiTheme="majorHAnsi"/>
          <w:szCs w:val="24"/>
          <w:lang w:val="es-ES_tradnl"/>
        </w:rPr>
      </w:pPr>
      <w:r w:rsidRPr="00DD53A1">
        <w:rPr>
          <w:rFonts w:asciiTheme="majorHAnsi" w:hAnsiTheme="majorHAnsi"/>
          <w:szCs w:val="24"/>
          <w:lang w:val="es-ES_tradnl"/>
        </w:rPr>
        <w:t>No hay buenos o malos modelos de planificación, pero hay algunos que son más adecuados a determinados modos de trabajo y otros menos adecuados. Buscamos ser congruentes con un modo de pensar la educación, la práctica áulica, y por ende, la</w:t>
      </w:r>
      <w:r w:rsidR="0077588E" w:rsidRPr="00DD53A1">
        <w:rPr>
          <w:rFonts w:asciiTheme="majorHAnsi" w:hAnsiTheme="majorHAnsi"/>
          <w:szCs w:val="24"/>
          <w:lang w:val="es-ES_tradnl"/>
        </w:rPr>
        <w:t xml:space="preserve"> planificación de dicha labor. </w:t>
      </w:r>
    </w:p>
    <w:p w14:paraId="69FAC09E" w14:textId="77777777" w:rsidR="00DE3553" w:rsidRDefault="00DE3553" w:rsidP="00872E51">
      <w:pPr>
        <w:spacing w:line="360" w:lineRule="auto"/>
        <w:rPr>
          <w:rFonts w:asciiTheme="majorHAnsi" w:hAnsiTheme="majorHAnsi"/>
          <w:szCs w:val="24"/>
          <w:lang w:val="es-ES_tradnl"/>
        </w:rPr>
      </w:pPr>
    </w:p>
    <w:p w14:paraId="67CC2213" w14:textId="1EBD949B" w:rsidR="006E2E8C" w:rsidRPr="00DD53A1" w:rsidRDefault="00FC7653" w:rsidP="00872E51">
      <w:pPr>
        <w:spacing w:line="360" w:lineRule="auto"/>
        <w:rPr>
          <w:rFonts w:asciiTheme="majorHAnsi" w:hAnsiTheme="majorHAnsi"/>
          <w:szCs w:val="24"/>
          <w:lang w:val="es-ES_tradnl"/>
        </w:rPr>
      </w:pPr>
      <w:r w:rsidRPr="00DD53A1">
        <w:rPr>
          <w:rFonts w:asciiTheme="majorHAnsi" w:hAnsiTheme="majorHAnsi"/>
          <w:szCs w:val="24"/>
          <w:lang w:val="es-ES_tradnl"/>
        </w:rPr>
        <w:t>Sostener una concepción constructivista del</w:t>
      </w:r>
      <w:r w:rsidR="0077588E" w:rsidRPr="00DD53A1">
        <w:rPr>
          <w:rFonts w:asciiTheme="majorHAnsi" w:hAnsiTheme="majorHAnsi"/>
          <w:szCs w:val="24"/>
          <w:lang w:val="es-ES_tradnl"/>
        </w:rPr>
        <w:t xml:space="preserve"> enseñar y el aprender</w:t>
      </w:r>
      <w:r w:rsidR="006E2E8C" w:rsidRPr="00DD53A1">
        <w:rPr>
          <w:rFonts w:asciiTheme="majorHAnsi" w:hAnsiTheme="majorHAnsi"/>
          <w:szCs w:val="24"/>
          <w:lang w:val="es-ES_tradnl"/>
        </w:rPr>
        <w:t xml:space="preserve">, implica tomar </w:t>
      </w:r>
      <w:r w:rsidRPr="00DD53A1">
        <w:rPr>
          <w:rFonts w:asciiTheme="majorHAnsi" w:hAnsiTheme="majorHAnsi"/>
          <w:szCs w:val="24"/>
          <w:lang w:val="es-ES_tradnl"/>
        </w:rPr>
        <w:t>determinadas decisiones acerca de los modos de trabajar, determinadas maneras de pensar las estrategias didácticas que se implementarán, y también, por lo tanto, determinadas maneras de pensar la planificación de esas estrategias didácticas</w:t>
      </w:r>
      <w:r w:rsidR="00294756" w:rsidRPr="00DD53A1">
        <w:rPr>
          <w:rFonts w:asciiTheme="majorHAnsi" w:hAnsiTheme="majorHAnsi"/>
          <w:szCs w:val="24"/>
          <w:lang w:val="es-ES_tradnl"/>
        </w:rPr>
        <w:t>, ya que</w:t>
      </w:r>
      <w:r w:rsidRPr="00DD53A1">
        <w:rPr>
          <w:rFonts w:asciiTheme="majorHAnsi" w:hAnsiTheme="majorHAnsi"/>
          <w:szCs w:val="24"/>
          <w:lang w:val="es-ES_tradnl"/>
        </w:rPr>
        <w:t xml:space="preserve"> la planificación no es un</w:t>
      </w:r>
      <w:r w:rsidR="00294756" w:rsidRPr="00DD53A1">
        <w:rPr>
          <w:rFonts w:asciiTheme="majorHAnsi" w:hAnsiTheme="majorHAnsi"/>
          <w:szCs w:val="24"/>
          <w:lang w:val="es-ES_tradnl"/>
        </w:rPr>
        <w:t xml:space="preserve"> mero</w:t>
      </w:r>
      <w:r w:rsidRPr="00DD53A1">
        <w:rPr>
          <w:rFonts w:asciiTheme="majorHAnsi" w:hAnsiTheme="majorHAnsi"/>
          <w:szCs w:val="24"/>
          <w:lang w:val="es-ES_tradnl"/>
        </w:rPr>
        <w:t xml:space="preserve"> listado de contenidos ni un listado de actividade</w:t>
      </w:r>
      <w:r w:rsidR="0077588E" w:rsidRPr="00DD53A1">
        <w:rPr>
          <w:rFonts w:asciiTheme="majorHAnsi" w:hAnsiTheme="majorHAnsi"/>
          <w:szCs w:val="24"/>
          <w:lang w:val="es-ES_tradnl"/>
        </w:rPr>
        <w:t>s o ejercicios para el alumno. P</w:t>
      </w:r>
      <w:r w:rsidRPr="00DD53A1">
        <w:rPr>
          <w:rFonts w:asciiTheme="majorHAnsi" w:hAnsiTheme="majorHAnsi"/>
          <w:szCs w:val="24"/>
          <w:lang w:val="es-ES_tradnl"/>
        </w:rPr>
        <w:t xml:space="preserve">lanificar es realizar una reflexión acerca de cómo </w:t>
      </w:r>
      <w:r w:rsidRPr="00DD53A1">
        <w:rPr>
          <w:rFonts w:asciiTheme="majorHAnsi" w:hAnsiTheme="majorHAnsi"/>
          <w:szCs w:val="24"/>
          <w:lang w:val="es-ES_tradnl"/>
        </w:rPr>
        <w:lastRenderedPageBreak/>
        <w:t xml:space="preserve">enseñamos, cómo aprenden nuestros alumnos </w:t>
      </w:r>
      <w:r w:rsidR="00294756" w:rsidRPr="00DD53A1">
        <w:rPr>
          <w:rFonts w:asciiTheme="majorHAnsi" w:hAnsiTheme="majorHAnsi"/>
          <w:szCs w:val="24"/>
          <w:lang w:val="es-ES_tradnl"/>
        </w:rPr>
        <w:t xml:space="preserve">y alumnas </w:t>
      </w:r>
      <w:r w:rsidRPr="00DD53A1">
        <w:rPr>
          <w:rFonts w:asciiTheme="majorHAnsi" w:hAnsiTheme="majorHAnsi"/>
          <w:szCs w:val="24"/>
          <w:lang w:val="es-ES_tradnl"/>
        </w:rPr>
        <w:t xml:space="preserve">determinados contenidos a través de determinados ejercicios y actividades que se realizan de determinada manera </w:t>
      </w:r>
      <w:r w:rsidR="006E2E8C" w:rsidRPr="00DD53A1">
        <w:rPr>
          <w:rFonts w:asciiTheme="majorHAnsi" w:hAnsiTheme="majorHAnsi"/>
          <w:szCs w:val="24"/>
          <w:lang w:val="es-ES_tradnl"/>
        </w:rPr>
        <w:t>y, en el contexto actual, estas maneras incluyen pensar la alternancia como doble escenario.</w:t>
      </w:r>
    </w:p>
    <w:p w14:paraId="7D586F0A" w14:textId="77777777" w:rsidR="00DE3553" w:rsidRDefault="00DE3553" w:rsidP="00872E51">
      <w:pPr>
        <w:spacing w:line="360" w:lineRule="auto"/>
        <w:rPr>
          <w:rFonts w:asciiTheme="majorHAnsi" w:hAnsiTheme="majorHAnsi"/>
          <w:b/>
          <w:szCs w:val="24"/>
          <w:lang w:val="es-ES_tradnl"/>
        </w:rPr>
      </w:pPr>
    </w:p>
    <w:p w14:paraId="28AAA6F7" w14:textId="53BC6415" w:rsidR="00F05855" w:rsidRPr="00DD53A1" w:rsidRDefault="009770E2" w:rsidP="00872E51">
      <w:pPr>
        <w:spacing w:line="360" w:lineRule="auto"/>
        <w:rPr>
          <w:rFonts w:asciiTheme="majorHAnsi" w:hAnsiTheme="majorHAnsi"/>
          <w:szCs w:val="24"/>
          <w:lang w:val="es-ES_tradnl"/>
        </w:rPr>
      </w:pPr>
      <w:r w:rsidRPr="00DD53A1">
        <w:rPr>
          <w:rFonts w:asciiTheme="majorHAnsi" w:hAnsiTheme="majorHAnsi"/>
          <w:b/>
          <w:szCs w:val="24"/>
          <w:lang w:val="es-ES_tradnl"/>
        </w:rPr>
        <w:t xml:space="preserve">1- Primera etapa de la planificación: </w:t>
      </w:r>
      <w:r w:rsidR="00F05855" w:rsidRPr="00DD53A1">
        <w:rPr>
          <w:rFonts w:asciiTheme="majorHAnsi" w:hAnsiTheme="majorHAnsi"/>
          <w:szCs w:val="24"/>
          <w:lang w:val="es-ES_tradnl"/>
        </w:rPr>
        <w:t xml:space="preserve">En esta primera etapa tomamos dos decisiones fundamentales. </w:t>
      </w:r>
    </w:p>
    <w:p w14:paraId="198DE602" w14:textId="77777777" w:rsidR="00DE3553" w:rsidRDefault="00DE3553" w:rsidP="00872E51">
      <w:pPr>
        <w:spacing w:line="360" w:lineRule="auto"/>
        <w:rPr>
          <w:rFonts w:asciiTheme="majorHAnsi" w:hAnsiTheme="majorHAnsi"/>
          <w:b/>
          <w:szCs w:val="24"/>
          <w:lang w:val="es-ES_tradnl"/>
        </w:rPr>
      </w:pPr>
    </w:p>
    <w:p w14:paraId="3E8923B6" w14:textId="44A8C4AC" w:rsidR="00E428C3" w:rsidRPr="00DD53A1" w:rsidRDefault="00F05855" w:rsidP="00872E51">
      <w:pPr>
        <w:spacing w:line="360" w:lineRule="auto"/>
        <w:rPr>
          <w:rFonts w:asciiTheme="majorHAnsi" w:hAnsiTheme="majorHAnsi"/>
          <w:b/>
          <w:szCs w:val="24"/>
          <w:lang w:val="es-ES_tradnl"/>
        </w:rPr>
      </w:pPr>
      <w:r w:rsidRPr="00DD53A1">
        <w:rPr>
          <w:rFonts w:asciiTheme="majorHAnsi" w:hAnsiTheme="majorHAnsi"/>
          <w:b/>
          <w:szCs w:val="24"/>
          <w:lang w:val="es-ES_tradnl"/>
        </w:rPr>
        <w:t>A-</w:t>
      </w:r>
      <w:r w:rsidRPr="00DD53A1">
        <w:rPr>
          <w:rFonts w:asciiTheme="majorHAnsi" w:hAnsiTheme="majorHAnsi"/>
          <w:szCs w:val="24"/>
          <w:lang w:val="es-ES_tradnl"/>
        </w:rPr>
        <w:t xml:space="preserve"> </w:t>
      </w:r>
      <w:r w:rsidR="00E428C3" w:rsidRPr="00DD53A1">
        <w:rPr>
          <w:rFonts w:asciiTheme="majorHAnsi" w:hAnsiTheme="majorHAnsi"/>
          <w:szCs w:val="24"/>
          <w:lang w:val="es-ES_tradnl"/>
        </w:rPr>
        <w:t xml:space="preserve">La primera es decidir qué tipo </w:t>
      </w:r>
      <w:r w:rsidR="00822E82" w:rsidRPr="00DD53A1">
        <w:rPr>
          <w:rFonts w:asciiTheme="majorHAnsi" w:hAnsiTheme="majorHAnsi"/>
          <w:szCs w:val="24"/>
          <w:lang w:val="es-ES_tradnl"/>
        </w:rPr>
        <w:t xml:space="preserve">trama y </w:t>
      </w:r>
      <w:r w:rsidR="00E428C3" w:rsidRPr="00DD53A1">
        <w:rPr>
          <w:rFonts w:asciiTheme="majorHAnsi" w:hAnsiTheme="majorHAnsi"/>
          <w:szCs w:val="24"/>
          <w:lang w:val="es-ES_tradnl"/>
        </w:rPr>
        <w:t>de secuencia didáctica utilizaremos para el contenido que estamos planificando.</w:t>
      </w:r>
      <w:r w:rsidRPr="00DD53A1">
        <w:rPr>
          <w:rFonts w:asciiTheme="majorHAnsi" w:hAnsiTheme="majorHAnsi"/>
          <w:szCs w:val="24"/>
          <w:lang w:val="es-ES_tradnl"/>
        </w:rPr>
        <w:t xml:space="preserve"> </w:t>
      </w:r>
    </w:p>
    <w:p w14:paraId="466B2094" w14:textId="77777777" w:rsidR="00641264" w:rsidRDefault="00641264" w:rsidP="00872E51">
      <w:pPr>
        <w:spacing w:line="360" w:lineRule="auto"/>
        <w:rPr>
          <w:rFonts w:asciiTheme="majorHAnsi" w:hAnsiTheme="majorHAnsi"/>
          <w:szCs w:val="24"/>
          <w:lang w:val="es-ES_tradnl"/>
        </w:rPr>
      </w:pPr>
    </w:p>
    <w:p w14:paraId="6EEFC5F1" w14:textId="3E185469" w:rsidR="00872E51" w:rsidRPr="00DD53A1" w:rsidRDefault="00822E82" w:rsidP="00872E51">
      <w:pPr>
        <w:spacing w:line="360" w:lineRule="auto"/>
        <w:rPr>
          <w:rFonts w:asciiTheme="majorHAnsi" w:hAnsiTheme="majorHAnsi"/>
          <w:szCs w:val="24"/>
          <w:lang w:val="es-ES_tradnl"/>
        </w:rPr>
      </w:pPr>
      <w:r w:rsidRPr="00DD53A1">
        <w:rPr>
          <w:rFonts w:asciiTheme="majorHAnsi" w:hAnsiTheme="majorHAnsi"/>
          <w:szCs w:val="24"/>
          <w:lang w:val="es-ES_tradnl"/>
        </w:rPr>
        <w:t xml:space="preserve">La </w:t>
      </w:r>
      <w:r w:rsidRPr="00DD53A1">
        <w:rPr>
          <w:rFonts w:asciiTheme="majorHAnsi" w:hAnsiTheme="majorHAnsi"/>
          <w:b/>
          <w:szCs w:val="24"/>
          <w:lang w:val="es-ES_tradnl"/>
        </w:rPr>
        <w:t>trama</w:t>
      </w:r>
      <w:r w:rsidRPr="00DD53A1">
        <w:rPr>
          <w:rFonts w:asciiTheme="majorHAnsi" w:hAnsiTheme="majorHAnsi"/>
          <w:szCs w:val="24"/>
          <w:lang w:val="es-ES_tradnl"/>
        </w:rPr>
        <w:t xml:space="preserve"> es el camino que elegimos trazar, por ejemplo, pensamos una escena de trabajo en pequeños grupos, con la clase total, o individual, y de qué manera los iremos combinando</w:t>
      </w:r>
      <w:r w:rsidR="003720D6" w:rsidRPr="00DD53A1">
        <w:rPr>
          <w:rFonts w:asciiTheme="majorHAnsi" w:hAnsiTheme="majorHAnsi"/>
          <w:szCs w:val="24"/>
          <w:lang w:val="es-ES_tradnl"/>
        </w:rPr>
        <w:t xml:space="preserve"> </w:t>
      </w:r>
      <w:r w:rsidR="001828B1" w:rsidRPr="00DD53A1">
        <w:rPr>
          <w:rFonts w:asciiTheme="majorHAnsi" w:hAnsiTheme="majorHAnsi"/>
          <w:szCs w:val="24"/>
          <w:lang w:val="es-ES_tradnl"/>
        </w:rPr>
        <w:t>(trabajo por proyectos, con gruías, trabajo individual o en grupos, trabajo en laboratorios o talleres, etc.)</w:t>
      </w:r>
      <w:r w:rsidRPr="00DD53A1">
        <w:rPr>
          <w:rFonts w:asciiTheme="majorHAnsi" w:hAnsiTheme="majorHAnsi"/>
          <w:szCs w:val="24"/>
          <w:lang w:val="es-ES_tradnl"/>
        </w:rPr>
        <w:t xml:space="preserve"> Hoy le agregamos a esta trama las decisiones que iremos tomando según se trate de instancias presenciales o no presenciales</w:t>
      </w:r>
      <w:r w:rsidR="00444A78" w:rsidRPr="00DD53A1">
        <w:rPr>
          <w:rFonts w:asciiTheme="majorHAnsi" w:hAnsiTheme="majorHAnsi"/>
          <w:szCs w:val="24"/>
          <w:lang w:val="es-ES_tradnl"/>
        </w:rPr>
        <w:t>, asegurando una continuidad en esta alternancia, sin perder los objetivos que nos hemos propuesto.</w:t>
      </w:r>
    </w:p>
    <w:p w14:paraId="6953661C" w14:textId="77777777" w:rsidR="00641264" w:rsidRDefault="00641264" w:rsidP="00872E51">
      <w:pPr>
        <w:spacing w:line="360" w:lineRule="auto"/>
        <w:rPr>
          <w:rFonts w:asciiTheme="majorHAnsi" w:hAnsiTheme="majorHAnsi"/>
          <w:szCs w:val="24"/>
          <w:lang w:val="es-ES_tradnl"/>
        </w:rPr>
      </w:pPr>
    </w:p>
    <w:p w14:paraId="5A02F1E7" w14:textId="77777777" w:rsidR="00641264" w:rsidRDefault="009770E2" w:rsidP="00872E51">
      <w:pPr>
        <w:spacing w:line="360" w:lineRule="auto"/>
        <w:rPr>
          <w:rStyle w:val="Textoennegrita"/>
          <w:rFonts w:asciiTheme="majorHAnsi" w:hAnsiTheme="majorHAnsi"/>
          <w:b w:val="0"/>
          <w:szCs w:val="24"/>
        </w:rPr>
      </w:pPr>
      <w:r w:rsidRPr="00DD53A1">
        <w:rPr>
          <w:rFonts w:asciiTheme="majorHAnsi" w:hAnsiTheme="majorHAnsi"/>
          <w:szCs w:val="24"/>
          <w:lang w:val="es-ES_tradnl"/>
        </w:rPr>
        <w:t xml:space="preserve">La </w:t>
      </w:r>
      <w:r w:rsidRPr="00DD53A1">
        <w:rPr>
          <w:rFonts w:asciiTheme="majorHAnsi" w:hAnsiTheme="majorHAnsi"/>
          <w:b/>
          <w:szCs w:val="24"/>
          <w:lang w:val="es-ES_tradnl"/>
        </w:rPr>
        <w:t>secuencia</w:t>
      </w:r>
      <w:r w:rsidRPr="00DD53A1">
        <w:rPr>
          <w:rFonts w:asciiTheme="majorHAnsi" w:hAnsiTheme="majorHAnsi"/>
          <w:szCs w:val="24"/>
          <w:lang w:val="es-ES_tradnl"/>
        </w:rPr>
        <w:t xml:space="preserve"> </w:t>
      </w:r>
      <w:r w:rsidRPr="00DD53A1">
        <w:rPr>
          <w:rStyle w:val="Textoennegrita"/>
          <w:rFonts w:asciiTheme="majorHAnsi" w:hAnsiTheme="majorHAnsi"/>
          <w:b w:val="0"/>
          <w:szCs w:val="24"/>
        </w:rPr>
        <w:t>e</w:t>
      </w:r>
      <w:r w:rsidR="003720D6" w:rsidRPr="00DD53A1">
        <w:rPr>
          <w:rStyle w:val="Textoennegrita"/>
          <w:rFonts w:asciiTheme="majorHAnsi" w:hAnsiTheme="majorHAnsi"/>
          <w:b w:val="0"/>
          <w:szCs w:val="24"/>
        </w:rPr>
        <w:t xml:space="preserve">s el tipo de ordenamiento que le daremos a los contenidos. Desde el punto de vista institucional, podemos advertir una macro secuencia que es la que está definida en los diseños curriculares </w:t>
      </w:r>
      <w:r w:rsidR="00294756" w:rsidRPr="00DD53A1">
        <w:rPr>
          <w:rStyle w:val="Textoennegrita"/>
          <w:rFonts w:asciiTheme="majorHAnsi" w:hAnsiTheme="majorHAnsi"/>
          <w:b w:val="0"/>
          <w:szCs w:val="24"/>
        </w:rPr>
        <w:t>y</w:t>
      </w:r>
      <w:r w:rsidR="003720D6" w:rsidRPr="00DD53A1">
        <w:rPr>
          <w:rStyle w:val="Textoennegrita"/>
          <w:rFonts w:asciiTheme="majorHAnsi" w:hAnsiTheme="majorHAnsi"/>
          <w:b w:val="0"/>
          <w:szCs w:val="24"/>
        </w:rPr>
        <w:t xml:space="preserve"> proyectos curriculares</w:t>
      </w:r>
      <w:r w:rsidR="00294756" w:rsidRPr="00DD53A1">
        <w:rPr>
          <w:rStyle w:val="Textoennegrita"/>
          <w:rFonts w:asciiTheme="majorHAnsi" w:hAnsiTheme="majorHAnsi"/>
          <w:b w:val="0"/>
          <w:szCs w:val="24"/>
        </w:rPr>
        <w:t xml:space="preserve"> institucionales</w:t>
      </w:r>
      <w:r w:rsidR="003720D6" w:rsidRPr="00DD53A1">
        <w:rPr>
          <w:rStyle w:val="Textoennegrita"/>
          <w:rFonts w:asciiTheme="majorHAnsi" w:hAnsiTheme="majorHAnsi"/>
          <w:b w:val="0"/>
          <w:szCs w:val="24"/>
        </w:rPr>
        <w:t xml:space="preserve"> y abarca los diferentes contenidos organizados y secuenciados en cada áre</w:t>
      </w:r>
      <w:r w:rsidR="00294756" w:rsidRPr="00DD53A1">
        <w:rPr>
          <w:rStyle w:val="Textoennegrita"/>
          <w:rFonts w:asciiTheme="majorHAnsi" w:hAnsiTheme="majorHAnsi"/>
          <w:b w:val="0"/>
          <w:szCs w:val="24"/>
        </w:rPr>
        <w:t>a a lo largo de la escolaridad subdivida en</w:t>
      </w:r>
      <w:r w:rsidR="003720D6" w:rsidRPr="00DD53A1">
        <w:rPr>
          <w:rStyle w:val="Textoennegrita"/>
          <w:rFonts w:asciiTheme="majorHAnsi" w:hAnsiTheme="majorHAnsi"/>
          <w:b w:val="0"/>
          <w:szCs w:val="24"/>
        </w:rPr>
        <w:t xml:space="preserve"> ciclo</w:t>
      </w:r>
      <w:r w:rsidR="00294756" w:rsidRPr="00DD53A1">
        <w:rPr>
          <w:rStyle w:val="Textoennegrita"/>
          <w:rFonts w:asciiTheme="majorHAnsi" w:hAnsiTheme="majorHAnsi"/>
          <w:b w:val="0"/>
          <w:szCs w:val="24"/>
        </w:rPr>
        <w:t>s,</w:t>
      </w:r>
      <w:r w:rsidR="003720D6" w:rsidRPr="00DD53A1">
        <w:rPr>
          <w:rStyle w:val="Textoennegrita"/>
          <w:rFonts w:asciiTheme="majorHAnsi" w:hAnsiTheme="majorHAnsi"/>
          <w:b w:val="0"/>
          <w:szCs w:val="24"/>
        </w:rPr>
        <w:t xml:space="preserve"> y una micro secuencia que es la que planifica cada docente en el año y se subdivide en unidades de tiempos más o menos cortos. </w:t>
      </w:r>
    </w:p>
    <w:p w14:paraId="30735F73" w14:textId="77777777" w:rsidR="00641264" w:rsidRDefault="00641264" w:rsidP="00872E51">
      <w:pPr>
        <w:spacing w:line="360" w:lineRule="auto"/>
        <w:rPr>
          <w:rStyle w:val="Textoennegrita"/>
          <w:rFonts w:asciiTheme="majorHAnsi" w:hAnsiTheme="majorHAnsi"/>
          <w:b w:val="0"/>
          <w:szCs w:val="24"/>
        </w:rPr>
      </w:pPr>
    </w:p>
    <w:p w14:paraId="580C0CC9" w14:textId="3E071312" w:rsidR="00872E51" w:rsidRPr="00DD53A1" w:rsidRDefault="003720D6" w:rsidP="00872E51">
      <w:pPr>
        <w:spacing w:line="360" w:lineRule="auto"/>
        <w:rPr>
          <w:rStyle w:val="Textoennegrita"/>
          <w:rFonts w:asciiTheme="majorHAnsi" w:hAnsiTheme="majorHAnsi"/>
          <w:b w:val="0"/>
          <w:szCs w:val="24"/>
        </w:rPr>
      </w:pPr>
      <w:r w:rsidRPr="00DD53A1">
        <w:rPr>
          <w:rStyle w:val="Textoennegrita"/>
          <w:rFonts w:asciiTheme="majorHAnsi" w:hAnsiTheme="majorHAnsi"/>
          <w:b w:val="0"/>
          <w:szCs w:val="24"/>
        </w:rPr>
        <w:t>Distinguimos así diferentes tipos de secuencias:</w:t>
      </w:r>
    </w:p>
    <w:p w14:paraId="01DDBA1F" w14:textId="77777777" w:rsidR="00641264" w:rsidRDefault="00641264" w:rsidP="00872E51">
      <w:pPr>
        <w:spacing w:line="360" w:lineRule="auto"/>
        <w:rPr>
          <w:rStyle w:val="Textoennegrita"/>
          <w:rFonts w:asciiTheme="majorHAnsi" w:hAnsiTheme="majorHAnsi"/>
          <w:b w:val="0"/>
          <w:szCs w:val="24"/>
        </w:rPr>
      </w:pPr>
    </w:p>
    <w:p w14:paraId="6FF86796" w14:textId="5521844F" w:rsidR="00872E51" w:rsidRPr="00DD53A1" w:rsidRDefault="001828B1" w:rsidP="00872E51">
      <w:pPr>
        <w:spacing w:line="360" w:lineRule="auto"/>
        <w:rPr>
          <w:rStyle w:val="Textoennegrita"/>
          <w:rFonts w:asciiTheme="majorHAnsi" w:hAnsiTheme="majorHAnsi"/>
          <w:b w:val="0"/>
          <w:szCs w:val="24"/>
        </w:rPr>
      </w:pPr>
      <w:r w:rsidRPr="00DD53A1">
        <w:rPr>
          <w:rStyle w:val="Textoennegrita"/>
          <w:rFonts w:asciiTheme="majorHAnsi" w:hAnsiTheme="majorHAnsi"/>
          <w:b w:val="0"/>
          <w:szCs w:val="24"/>
        </w:rPr>
        <w:t xml:space="preserve">a) Secuencias lineales, en las que se propone un único camino que va desde los contenidos más abarcadores a los menos abarcadores, o desde los más simples a los más complejos, de acuerdo al tipo de problema que se esté planteando. Se trata de diseñar un procedimiento "paso a paso" en el que los conocimientos se van </w:t>
      </w:r>
      <w:r w:rsidRPr="00DD53A1">
        <w:rPr>
          <w:rStyle w:val="Textoennegrita"/>
          <w:rFonts w:asciiTheme="majorHAnsi" w:hAnsiTheme="majorHAnsi"/>
          <w:b w:val="0"/>
          <w:szCs w:val="24"/>
        </w:rPr>
        <w:lastRenderedPageBreak/>
        <w:t xml:space="preserve">complejizando gradualmente. </w:t>
      </w:r>
    </w:p>
    <w:p w14:paraId="7381BFBC" w14:textId="77777777" w:rsidR="00641264" w:rsidRDefault="00641264" w:rsidP="00872E51">
      <w:pPr>
        <w:spacing w:line="360" w:lineRule="auto"/>
        <w:rPr>
          <w:rStyle w:val="Textoennegrita"/>
          <w:rFonts w:asciiTheme="majorHAnsi" w:hAnsiTheme="majorHAnsi"/>
          <w:b w:val="0"/>
          <w:szCs w:val="24"/>
        </w:rPr>
      </w:pPr>
    </w:p>
    <w:p w14:paraId="0E34E061" w14:textId="3239EE8F" w:rsidR="00872E51" w:rsidRPr="00DD53A1" w:rsidRDefault="001828B1" w:rsidP="00872E51">
      <w:pPr>
        <w:spacing w:line="360" w:lineRule="auto"/>
        <w:rPr>
          <w:rStyle w:val="Textoennegrita"/>
          <w:rFonts w:asciiTheme="majorHAnsi" w:hAnsiTheme="majorHAnsi"/>
          <w:b w:val="0"/>
          <w:szCs w:val="24"/>
        </w:rPr>
      </w:pPr>
      <w:r w:rsidRPr="00DD53A1">
        <w:rPr>
          <w:rStyle w:val="Textoennegrita"/>
          <w:rFonts w:asciiTheme="majorHAnsi" w:hAnsiTheme="majorHAnsi"/>
          <w:b w:val="0"/>
          <w:szCs w:val="24"/>
        </w:rPr>
        <w:t xml:space="preserve">b) Secuencia con alternativas, en las que no hay un único </w:t>
      </w:r>
      <w:proofErr w:type="gramStart"/>
      <w:r w:rsidRPr="00DD53A1">
        <w:rPr>
          <w:rStyle w:val="Textoennegrita"/>
          <w:rFonts w:asciiTheme="majorHAnsi" w:hAnsiTheme="majorHAnsi"/>
          <w:b w:val="0"/>
          <w:szCs w:val="24"/>
        </w:rPr>
        <w:t>camino</w:t>
      </w:r>
      <w:proofErr w:type="gramEnd"/>
      <w:r w:rsidRPr="00DD53A1">
        <w:rPr>
          <w:rStyle w:val="Textoennegrita"/>
          <w:rFonts w:asciiTheme="majorHAnsi" w:hAnsiTheme="majorHAnsi"/>
          <w:b w:val="0"/>
          <w:szCs w:val="24"/>
        </w:rPr>
        <w:t xml:space="preserve"> sino que se ofrecen opciones de estudio en distintos momentos. </w:t>
      </w:r>
    </w:p>
    <w:p w14:paraId="121FEC02" w14:textId="77777777" w:rsidR="00641264" w:rsidRDefault="00641264" w:rsidP="00872E51">
      <w:pPr>
        <w:spacing w:line="360" w:lineRule="auto"/>
        <w:rPr>
          <w:rStyle w:val="Textoennegrita"/>
          <w:rFonts w:asciiTheme="majorHAnsi" w:hAnsiTheme="majorHAnsi"/>
          <w:b w:val="0"/>
          <w:szCs w:val="24"/>
        </w:rPr>
      </w:pPr>
    </w:p>
    <w:p w14:paraId="2BAC12EA" w14:textId="53A593B2" w:rsidR="00872E51" w:rsidRPr="00DD53A1" w:rsidRDefault="001828B1" w:rsidP="00872E51">
      <w:pPr>
        <w:spacing w:line="360" w:lineRule="auto"/>
        <w:rPr>
          <w:rStyle w:val="Textoennegrita"/>
          <w:rFonts w:asciiTheme="majorHAnsi" w:hAnsiTheme="majorHAnsi"/>
          <w:b w:val="0"/>
          <w:szCs w:val="24"/>
        </w:rPr>
      </w:pPr>
      <w:r w:rsidRPr="00DD53A1">
        <w:rPr>
          <w:rStyle w:val="Textoennegrita"/>
          <w:rFonts w:asciiTheme="majorHAnsi" w:hAnsiTheme="majorHAnsi"/>
          <w:b w:val="0"/>
          <w:szCs w:val="24"/>
        </w:rPr>
        <w:t>c) Secuencia con retroactividad, saltos atrás para reasegurar las nuevas adquisiciones.</w:t>
      </w:r>
    </w:p>
    <w:p w14:paraId="3DFCFE59" w14:textId="77777777" w:rsidR="00641264" w:rsidRDefault="00641264" w:rsidP="00872E51">
      <w:pPr>
        <w:spacing w:line="360" w:lineRule="auto"/>
        <w:rPr>
          <w:rStyle w:val="Textoennegrita"/>
          <w:rFonts w:asciiTheme="majorHAnsi" w:hAnsiTheme="majorHAnsi"/>
          <w:b w:val="0"/>
          <w:szCs w:val="24"/>
        </w:rPr>
      </w:pPr>
    </w:p>
    <w:p w14:paraId="035DE7EA" w14:textId="6DADC21F" w:rsidR="00872E51" w:rsidRPr="00DD53A1" w:rsidRDefault="001828B1" w:rsidP="00872E51">
      <w:pPr>
        <w:spacing w:line="360" w:lineRule="auto"/>
        <w:rPr>
          <w:rStyle w:val="Textoennegrita"/>
          <w:rFonts w:asciiTheme="majorHAnsi" w:hAnsiTheme="majorHAnsi"/>
          <w:b w:val="0"/>
          <w:szCs w:val="24"/>
        </w:rPr>
      </w:pPr>
      <w:r w:rsidRPr="00DD53A1">
        <w:rPr>
          <w:rStyle w:val="Textoennegrita"/>
          <w:rFonts w:asciiTheme="majorHAnsi" w:hAnsiTheme="majorHAnsi"/>
          <w:b w:val="0"/>
          <w:szCs w:val="24"/>
        </w:rPr>
        <w:t>d) Secuencia en espiral, en las que distintos contenidos giran en torno al mismo tema. abordan un mismo tema desde perspectivas cada vez más complejas. Captan conjuntos complejos en sus rasgos generales y luego se van viendo los matices, los aspectos más específicos. permite resignificar los conocimientos anteriores a la luz de los nuevos saberes adquiridos.</w:t>
      </w:r>
    </w:p>
    <w:p w14:paraId="49062881" w14:textId="77777777" w:rsidR="00641264" w:rsidRDefault="00641264" w:rsidP="00872E51">
      <w:pPr>
        <w:spacing w:line="360" w:lineRule="auto"/>
        <w:rPr>
          <w:rStyle w:val="Textoennegrita"/>
          <w:rFonts w:asciiTheme="majorHAnsi" w:hAnsiTheme="majorHAnsi"/>
          <w:b w:val="0"/>
          <w:szCs w:val="24"/>
        </w:rPr>
      </w:pPr>
    </w:p>
    <w:p w14:paraId="20E94CCE" w14:textId="2DB66324" w:rsidR="001828B1" w:rsidRPr="00DD53A1" w:rsidRDefault="001828B1" w:rsidP="00872E51">
      <w:pPr>
        <w:spacing w:line="360" w:lineRule="auto"/>
        <w:rPr>
          <w:rFonts w:asciiTheme="majorHAnsi" w:hAnsiTheme="majorHAnsi"/>
          <w:szCs w:val="24"/>
          <w:lang w:val="es-ES_tradnl"/>
        </w:rPr>
      </w:pPr>
      <w:r w:rsidRPr="00DD53A1">
        <w:rPr>
          <w:rStyle w:val="Textoennegrita"/>
          <w:rFonts w:asciiTheme="majorHAnsi" w:hAnsiTheme="majorHAnsi"/>
          <w:b w:val="0"/>
          <w:szCs w:val="24"/>
        </w:rPr>
        <w:t xml:space="preserve">e) Secuencia convergente, que abordan el mismo contenido desde distintos planos de análisis. </w:t>
      </w:r>
    </w:p>
    <w:p w14:paraId="779C56F4" w14:textId="77777777" w:rsidR="00641264" w:rsidRDefault="00641264" w:rsidP="00872E51">
      <w:pPr>
        <w:spacing w:line="360" w:lineRule="auto"/>
        <w:rPr>
          <w:rFonts w:asciiTheme="majorHAnsi" w:hAnsiTheme="majorHAnsi"/>
          <w:b/>
          <w:szCs w:val="24"/>
          <w:lang w:val="es-ES_tradnl"/>
        </w:rPr>
      </w:pPr>
    </w:p>
    <w:p w14:paraId="5CBDC4DF" w14:textId="0C4CC132" w:rsidR="00391933" w:rsidRPr="00DD53A1" w:rsidRDefault="00F05855" w:rsidP="00872E51">
      <w:pPr>
        <w:spacing w:line="360" w:lineRule="auto"/>
        <w:rPr>
          <w:rFonts w:asciiTheme="majorHAnsi" w:hAnsiTheme="majorHAnsi"/>
          <w:szCs w:val="24"/>
          <w:lang w:val="es-ES_tradnl"/>
        </w:rPr>
      </w:pPr>
      <w:r w:rsidRPr="00DD53A1">
        <w:rPr>
          <w:rFonts w:asciiTheme="majorHAnsi" w:hAnsiTheme="majorHAnsi"/>
          <w:b/>
          <w:szCs w:val="24"/>
          <w:lang w:val="es-ES_tradnl"/>
        </w:rPr>
        <w:t>B-</w:t>
      </w:r>
      <w:r w:rsidRPr="00DD53A1">
        <w:rPr>
          <w:rFonts w:asciiTheme="majorHAnsi" w:hAnsiTheme="majorHAnsi"/>
          <w:szCs w:val="24"/>
          <w:lang w:val="es-ES_tradnl"/>
        </w:rPr>
        <w:t xml:space="preserve"> </w:t>
      </w:r>
      <w:r w:rsidR="00444A78" w:rsidRPr="00DD53A1">
        <w:rPr>
          <w:rFonts w:asciiTheme="majorHAnsi" w:hAnsiTheme="majorHAnsi"/>
          <w:szCs w:val="24"/>
          <w:lang w:val="es-ES_tradnl"/>
        </w:rPr>
        <w:t>La segunda decisión es cómo seleccionaremos los</w:t>
      </w:r>
      <w:r w:rsidR="00444A78" w:rsidRPr="00DD53A1">
        <w:rPr>
          <w:rFonts w:asciiTheme="majorHAnsi" w:hAnsiTheme="majorHAnsi"/>
          <w:b/>
          <w:szCs w:val="24"/>
          <w:lang w:val="es-ES_tradnl"/>
        </w:rPr>
        <w:t xml:space="preserve"> contenidos</w:t>
      </w:r>
      <w:r w:rsidR="00444A78" w:rsidRPr="00DD53A1">
        <w:rPr>
          <w:rFonts w:asciiTheme="majorHAnsi" w:hAnsiTheme="majorHAnsi"/>
          <w:szCs w:val="24"/>
          <w:lang w:val="es-ES_tradnl"/>
        </w:rPr>
        <w:t xml:space="preserve"> y cómo los presentaremos para ser aprendidos. </w:t>
      </w:r>
      <w:r w:rsidR="00391933" w:rsidRPr="00DD53A1">
        <w:rPr>
          <w:rFonts w:asciiTheme="majorHAnsi" w:hAnsiTheme="majorHAnsi"/>
          <w:szCs w:val="24"/>
          <w:lang w:val="es-ES_tradnl"/>
        </w:rPr>
        <w:t xml:space="preserve">La presentación en redes nos permite </w:t>
      </w:r>
      <w:r w:rsidR="00391933" w:rsidRPr="00DD53A1">
        <w:rPr>
          <w:rFonts w:asciiTheme="majorHAnsi" w:hAnsiTheme="majorHAnsi"/>
          <w:szCs w:val="24"/>
        </w:rPr>
        <w:t>representar relaciones significativas entre conceptos en la forma de una estructura de  proposiciones. Supone identificar los conceptos claves, diferenciar los más inclusivos y establecer las relaciones entre los conceptos por medio de conectores. Comienza por los conceptos más generales y se desagrega hasta ubicar, por debajo los menos inclusivos. Todos ellos se relacionan entre sí por medio de conectores, esto es, palabras que dan sentido a la relación que los une entre sí.</w:t>
      </w:r>
    </w:p>
    <w:p w14:paraId="56814994" w14:textId="77777777" w:rsidR="00641264" w:rsidRDefault="00641264" w:rsidP="00872E51">
      <w:pPr>
        <w:spacing w:line="360" w:lineRule="auto"/>
        <w:rPr>
          <w:rFonts w:asciiTheme="majorHAnsi" w:hAnsiTheme="majorHAnsi"/>
          <w:szCs w:val="24"/>
          <w:lang w:val="es-ES_tradnl"/>
        </w:rPr>
      </w:pPr>
    </w:p>
    <w:p w14:paraId="4A1CB8E2" w14:textId="43C0CCE5" w:rsidR="00C14F3B" w:rsidRPr="00DD53A1" w:rsidRDefault="00444A78" w:rsidP="00872E51">
      <w:pPr>
        <w:spacing w:line="360" w:lineRule="auto"/>
        <w:rPr>
          <w:rFonts w:asciiTheme="majorHAnsi" w:hAnsiTheme="majorHAnsi"/>
          <w:szCs w:val="24"/>
          <w:lang w:val="es-ES_tradnl"/>
        </w:rPr>
      </w:pPr>
      <w:r w:rsidRPr="00DD53A1">
        <w:rPr>
          <w:rFonts w:asciiTheme="majorHAnsi" w:hAnsiTheme="majorHAnsi"/>
          <w:szCs w:val="24"/>
          <w:lang w:val="es-ES_tradnl"/>
        </w:rPr>
        <w:t>Es sabido que la cantidad de contenidos que podemos incluir en una trama y en una secuencia depende de muchas circunstancias, por lo que cada docente sabrá que tipo de recorte realizar</w:t>
      </w:r>
      <w:r w:rsidR="00C14F3B" w:rsidRPr="00DD53A1">
        <w:rPr>
          <w:rFonts w:asciiTheme="majorHAnsi" w:hAnsiTheme="majorHAnsi"/>
          <w:szCs w:val="24"/>
          <w:lang w:val="es-ES_tradnl"/>
        </w:rPr>
        <w:t xml:space="preserve"> en función de las </w:t>
      </w:r>
      <w:r w:rsidR="00C14F3B" w:rsidRPr="00DD53A1">
        <w:rPr>
          <w:rFonts w:asciiTheme="majorHAnsi" w:hAnsiTheme="majorHAnsi"/>
          <w:b/>
          <w:szCs w:val="24"/>
          <w:lang w:val="es-ES_tradnl"/>
        </w:rPr>
        <w:t>trasposiciones didácticas</w:t>
      </w:r>
      <w:r w:rsidR="00C14F3B" w:rsidRPr="00DD53A1">
        <w:rPr>
          <w:rFonts w:asciiTheme="majorHAnsi" w:hAnsiTheme="majorHAnsi"/>
          <w:szCs w:val="24"/>
          <w:lang w:val="es-ES_tradnl"/>
        </w:rPr>
        <w:t xml:space="preserve"> que realizará según la trama seleccionada</w:t>
      </w:r>
      <w:r w:rsidRPr="00DD53A1">
        <w:rPr>
          <w:rFonts w:asciiTheme="majorHAnsi" w:hAnsiTheme="majorHAnsi"/>
          <w:szCs w:val="24"/>
          <w:lang w:val="es-ES_tradnl"/>
        </w:rPr>
        <w:t xml:space="preserve">. </w:t>
      </w:r>
      <w:r w:rsidR="00C14F3B" w:rsidRPr="00DD53A1">
        <w:rPr>
          <w:rFonts w:asciiTheme="majorHAnsi" w:hAnsiTheme="majorHAnsi"/>
          <w:szCs w:val="24"/>
          <w:lang w:val="es-ES_tradnl"/>
        </w:rPr>
        <w:t>Por otra parte sabemos que esos contenidos podrán ser aprendidos con diferentes grados de significatividad ya que llegar a la construcción cabal y significativa de un contenido curricular no es algo que se da de una vez y para siempre sino que requiere un proceso que lleva di</w:t>
      </w:r>
      <w:r w:rsidR="00873281" w:rsidRPr="00DD53A1">
        <w:rPr>
          <w:rFonts w:asciiTheme="majorHAnsi" w:hAnsiTheme="majorHAnsi"/>
          <w:szCs w:val="24"/>
          <w:lang w:val="es-ES_tradnl"/>
        </w:rPr>
        <w:t xml:space="preserve">ferentes acercamientos a los </w:t>
      </w:r>
      <w:r w:rsidR="00873281" w:rsidRPr="00DD53A1">
        <w:rPr>
          <w:rFonts w:asciiTheme="majorHAnsi" w:hAnsiTheme="majorHAnsi"/>
          <w:szCs w:val="24"/>
          <w:lang w:val="es-ES_tradnl"/>
        </w:rPr>
        <w:lastRenderedPageBreak/>
        <w:t>conceptos</w:t>
      </w:r>
      <w:r w:rsidR="00294756" w:rsidRPr="00DD53A1">
        <w:rPr>
          <w:rFonts w:asciiTheme="majorHAnsi" w:hAnsiTheme="majorHAnsi"/>
          <w:szCs w:val="24"/>
          <w:lang w:val="es-ES_tradnl"/>
        </w:rPr>
        <w:t>, competencias</w:t>
      </w:r>
      <w:r w:rsidR="00873281" w:rsidRPr="00DD53A1">
        <w:rPr>
          <w:rFonts w:asciiTheme="majorHAnsi" w:hAnsiTheme="majorHAnsi"/>
          <w:szCs w:val="24"/>
          <w:lang w:val="es-ES_tradnl"/>
        </w:rPr>
        <w:t xml:space="preserve"> o procedimientos y estos acercamientos son graduales e implican logros parciales.</w:t>
      </w:r>
    </w:p>
    <w:p w14:paraId="7F184A6F" w14:textId="77777777" w:rsidR="00641264" w:rsidRDefault="00641264" w:rsidP="00872E51">
      <w:pPr>
        <w:spacing w:line="360" w:lineRule="auto"/>
        <w:rPr>
          <w:rFonts w:asciiTheme="majorHAnsi" w:hAnsiTheme="majorHAnsi"/>
          <w:szCs w:val="24"/>
          <w:lang w:val="es-ES_tradnl"/>
        </w:rPr>
      </w:pPr>
    </w:p>
    <w:p w14:paraId="77022E1C" w14:textId="38F08B2F" w:rsidR="00E428C3" w:rsidRPr="00DD53A1" w:rsidRDefault="00C14F3B" w:rsidP="00872E51">
      <w:pPr>
        <w:spacing w:line="360" w:lineRule="auto"/>
        <w:rPr>
          <w:rFonts w:asciiTheme="majorHAnsi" w:hAnsiTheme="majorHAnsi"/>
          <w:szCs w:val="24"/>
          <w:lang w:val="es-ES_tradnl"/>
        </w:rPr>
      </w:pPr>
      <w:r w:rsidRPr="00DD53A1">
        <w:rPr>
          <w:rFonts w:asciiTheme="majorHAnsi" w:hAnsiTheme="majorHAnsi"/>
          <w:szCs w:val="24"/>
          <w:lang w:val="es-ES_tradnl"/>
        </w:rPr>
        <w:t xml:space="preserve">En función de estos contenidos nos proponemos </w:t>
      </w:r>
      <w:r w:rsidRPr="00DD53A1">
        <w:rPr>
          <w:rFonts w:asciiTheme="majorHAnsi" w:hAnsiTheme="majorHAnsi"/>
          <w:b/>
          <w:szCs w:val="24"/>
          <w:lang w:val="es-ES_tradnl"/>
        </w:rPr>
        <w:t>objetivos</w:t>
      </w:r>
      <w:r w:rsidRPr="00DD53A1">
        <w:rPr>
          <w:rFonts w:asciiTheme="majorHAnsi" w:hAnsiTheme="majorHAnsi"/>
          <w:szCs w:val="24"/>
          <w:lang w:val="es-ES_tradnl"/>
        </w:rPr>
        <w:t xml:space="preserve"> que también habrán de ser </w:t>
      </w:r>
      <w:r w:rsidR="00873281" w:rsidRPr="00DD53A1">
        <w:rPr>
          <w:rFonts w:asciiTheme="majorHAnsi" w:hAnsiTheme="majorHAnsi"/>
          <w:szCs w:val="24"/>
          <w:lang w:val="es-ES_tradnl"/>
        </w:rPr>
        <w:t>diferenciados y graduados. Podremos así proponernos objet</w:t>
      </w:r>
      <w:r w:rsidR="008644CD" w:rsidRPr="00DD53A1">
        <w:rPr>
          <w:rFonts w:asciiTheme="majorHAnsi" w:hAnsiTheme="majorHAnsi"/>
          <w:szCs w:val="24"/>
          <w:lang w:val="es-ES_tradnl"/>
        </w:rPr>
        <w:t>iv</w:t>
      </w:r>
      <w:r w:rsidR="00873281" w:rsidRPr="00DD53A1">
        <w:rPr>
          <w:rFonts w:asciiTheme="majorHAnsi" w:hAnsiTheme="majorHAnsi"/>
          <w:szCs w:val="24"/>
          <w:lang w:val="es-ES_tradnl"/>
        </w:rPr>
        <w:t xml:space="preserve">os a corto, mediano y largo plazo atendiendo así la diversidad áulica, proponiendo distintos criterios e instrumentos de </w:t>
      </w:r>
      <w:r w:rsidR="00873281" w:rsidRPr="00DD53A1">
        <w:rPr>
          <w:rFonts w:asciiTheme="majorHAnsi" w:hAnsiTheme="majorHAnsi"/>
          <w:b/>
          <w:szCs w:val="24"/>
          <w:lang w:val="es-ES_tradnl"/>
        </w:rPr>
        <w:t xml:space="preserve">evaluación </w:t>
      </w:r>
      <w:r w:rsidR="00873281" w:rsidRPr="00DD53A1">
        <w:rPr>
          <w:rFonts w:asciiTheme="majorHAnsi" w:hAnsiTheme="majorHAnsi"/>
          <w:szCs w:val="24"/>
          <w:lang w:val="es-ES_tradnl"/>
        </w:rPr>
        <w:t>para cada tipo de objetivo.</w:t>
      </w:r>
    </w:p>
    <w:p w14:paraId="1C2511DE" w14:textId="5B19E584" w:rsidR="00507D51" w:rsidRPr="00DD53A1" w:rsidRDefault="00507D51" w:rsidP="00872E51">
      <w:pPr>
        <w:widowControl/>
        <w:adjustRightInd/>
        <w:spacing w:line="360" w:lineRule="auto"/>
        <w:textAlignment w:val="auto"/>
        <w:rPr>
          <w:rStyle w:val="Textoennegrita"/>
          <w:rFonts w:asciiTheme="majorHAnsi" w:hAnsiTheme="majorHAnsi"/>
          <w:b w:val="0"/>
          <w:bCs w:val="0"/>
          <w:szCs w:val="24"/>
          <w:lang w:val="es-ES_tradnl"/>
        </w:rPr>
      </w:pPr>
      <w:r w:rsidRPr="00DD53A1">
        <w:rPr>
          <w:rStyle w:val="Textoennegrita"/>
          <w:rFonts w:asciiTheme="majorHAnsi" w:hAnsiTheme="majorHAnsi"/>
          <w:b w:val="0"/>
          <w:bCs w:val="0"/>
          <w:szCs w:val="24"/>
          <w:lang w:val="es-ES_tradnl"/>
        </w:rPr>
        <w:t xml:space="preserve">La educación inclusiva </w:t>
      </w:r>
      <w:r w:rsidR="00AA5ADC" w:rsidRPr="00DD53A1">
        <w:rPr>
          <w:rStyle w:val="Textoennegrita"/>
          <w:rFonts w:asciiTheme="majorHAnsi" w:hAnsiTheme="majorHAnsi"/>
          <w:b w:val="0"/>
          <w:bCs w:val="0"/>
          <w:szCs w:val="24"/>
          <w:lang w:val="es-ES_tradnl"/>
        </w:rPr>
        <w:t xml:space="preserve">y la alternancia </w:t>
      </w:r>
      <w:r w:rsidRPr="00DD53A1">
        <w:rPr>
          <w:rStyle w:val="Textoennegrita"/>
          <w:rFonts w:asciiTheme="majorHAnsi" w:hAnsiTheme="majorHAnsi"/>
          <w:b w:val="0"/>
          <w:bCs w:val="0"/>
          <w:szCs w:val="24"/>
          <w:lang w:val="es-ES_tradnl"/>
        </w:rPr>
        <w:t>nos propone un desafío a la hora de planificar, ya que no solo habremos de seleccionar contenidos, actividades, objetivos y criterios e instrumentos de evaluación. Se hace necesario también incluir en la planificación las estrategias didácticas que pondremos en juego y anticipar las estrategias de aprendizaje que dichas estrategias didácticas le proponen al grupo con el que estamos trabajando</w:t>
      </w:r>
      <w:r w:rsidR="00AA5ADC" w:rsidRPr="00DD53A1">
        <w:rPr>
          <w:rStyle w:val="Textoennegrita"/>
          <w:rFonts w:asciiTheme="majorHAnsi" w:hAnsiTheme="majorHAnsi"/>
          <w:b w:val="0"/>
          <w:bCs w:val="0"/>
          <w:szCs w:val="24"/>
          <w:lang w:val="es-ES_tradnl"/>
        </w:rPr>
        <w:t>.</w:t>
      </w:r>
    </w:p>
    <w:p w14:paraId="49D01EED" w14:textId="77777777" w:rsidR="00641264" w:rsidRDefault="00641264" w:rsidP="00A038E9">
      <w:pPr>
        <w:widowControl/>
        <w:adjustRightInd/>
        <w:spacing w:line="360" w:lineRule="auto"/>
        <w:textAlignment w:val="auto"/>
        <w:rPr>
          <w:rStyle w:val="Textoennegrita"/>
          <w:rFonts w:asciiTheme="majorHAnsi" w:hAnsiTheme="majorHAnsi"/>
          <w:b w:val="0"/>
          <w:bCs w:val="0"/>
          <w:szCs w:val="24"/>
          <w:lang w:val="es-ES_tradnl"/>
        </w:rPr>
      </w:pPr>
    </w:p>
    <w:p w14:paraId="7C9012AD" w14:textId="61EC85A6" w:rsidR="00FF532E" w:rsidRPr="00DD53A1" w:rsidRDefault="00507D51" w:rsidP="00A038E9">
      <w:pPr>
        <w:widowControl/>
        <w:adjustRightInd/>
        <w:spacing w:line="360" w:lineRule="auto"/>
        <w:textAlignment w:val="auto"/>
        <w:rPr>
          <w:rFonts w:asciiTheme="majorHAnsi" w:hAnsiTheme="majorHAnsi"/>
          <w:szCs w:val="24"/>
          <w:lang w:val="es-ES_tradnl"/>
        </w:rPr>
      </w:pPr>
      <w:r w:rsidRPr="00DD53A1">
        <w:rPr>
          <w:rStyle w:val="Textoennegrita"/>
          <w:rFonts w:asciiTheme="majorHAnsi" w:hAnsiTheme="majorHAnsi"/>
          <w:b w:val="0"/>
          <w:bCs w:val="0"/>
          <w:szCs w:val="24"/>
          <w:lang w:val="es-ES_tradnl"/>
        </w:rPr>
        <w:t>De esta manera, sobre la base de una planificación única para todo el grupo</w:t>
      </w:r>
      <w:r w:rsidR="00892236" w:rsidRPr="00DD53A1">
        <w:rPr>
          <w:rStyle w:val="Textoennegrita"/>
          <w:rFonts w:asciiTheme="majorHAnsi" w:hAnsiTheme="majorHAnsi"/>
          <w:b w:val="0"/>
          <w:bCs w:val="0"/>
          <w:szCs w:val="24"/>
          <w:lang w:val="es-ES_tradnl"/>
        </w:rPr>
        <w:t>, podemos incluir diferentes opciones que nos permitan atender la diversidad y trabajar respetando los tiempos y modalidades de construcción de contenidos de cada estudiante que conforma el grupo clase</w:t>
      </w:r>
      <w:r w:rsidR="00AA5ADC" w:rsidRPr="00DD53A1">
        <w:rPr>
          <w:rStyle w:val="Textoennegrita"/>
          <w:rFonts w:asciiTheme="majorHAnsi" w:hAnsiTheme="majorHAnsi"/>
          <w:b w:val="0"/>
          <w:bCs w:val="0"/>
          <w:szCs w:val="24"/>
          <w:lang w:val="es-ES_tradnl"/>
        </w:rPr>
        <w:t>, marcando la distinción cuando se trata de</w:t>
      </w:r>
      <w:r w:rsidR="008644CD" w:rsidRPr="00DD53A1">
        <w:rPr>
          <w:rStyle w:val="Textoennegrita"/>
          <w:rFonts w:asciiTheme="majorHAnsi" w:hAnsiTheme="majorHAnsi"/>
          <w:b w:val="0"/>
          <w:bCs w:val="0"/>
          <w:szCs w:val="24"/>
          <w:lang w:val="es-ES_tradnl"/>
        </w:rPr>
        <w:t xml:space="preserve"> </w:t>
      </w:r>
      <w:r w:rsidR="00AA5ADC" w:rsidRPr="00DD53A1">
        <w:rPr>
          <w:rStyle w:val="Textoennegrita"/>
          <w:rFonts w:asciiTheme="majorHAnsi" w:hAnsiTheme="majorHAnsi"/>
          <w:b w:val="0"/>
          <w:bCs w:val="0"/>
          <w:szCs w:val="24"/>
          <w:lang w:val="es-ES_tradnl"/>
        </w:rPr>
        <w:t>la presencialidad o de la no presencialidad</w:t>
      </w:r>
      <w:r w:rsidR="00892236" w:rsidRPr="00DD53A1">
        <w:rPr>
          <w:rStyle w:val="Textoennegrita"/>
          <w:rFonts w:asciiTheme="majorHAnsi" w:hAnsiTheme="majorHAnsi"/>
          <w:b w:val="0"/>
          <w:bCs w:val="0"/>
          <w:szCs w:val="24"/>
          <w:lang w:val="es-ES_tradnl"/>
        </w:rPr>
        <w:t>.</w:t>
      </w:r>
    </w:p>
    <w:p w14:paraId="249FD110" w14:textId="77777777" w:rsidR="00641264" w:rsidRDefault="00641264" w:rsidP="00872E51">
      <w:pPr>
        <w:spacing w:line="360" w:lineRule="auto"/>
        <w:rPr>
          <w:rFonts w:asciiTheme="majorHAnsi" w:hAnsiTheme="majorHAnsi"/>
          <w:b/>
          <w:szCs w:val="24"/>
          <w:lang w:val="es-ES_tradnl"/>
        </w:rPr>
      </w:pPr>
    </w:p>
    <w:p w14:paraId="08F8BE8C" w14:textId="503F39F8" w:rsidR="00FF532E" w:rsidRPr="00DD53A1" w:rsidRDefault="009770E2" w:rsidP="00872E51">
      <w:pPr>
        <w:spacing w:line="360" w:lineRule="auto"/>
        <w:rPr>
          <w:rFonts w:asciiTheme="majorHAnsi" w:hAnsiTheme="majorHAnsi"/>
          <w:szCs w:val="24"/>
          <w:lang w:val="es-ES_tradnl"/>
        </w:rPr>
      </w:pPr>
      <w:r w:rsidRPr="00DD53A1">
        <w:rPr>
          <w:rFonts w:asciiTheme="majorHAnsi" w:hAnsiTheme="majorHAnsi"/>
          <w:b/>
          <w:szCs w:val="24"/>
          <w:lang w:val="es-ES_tradnl"/>
        </w:rPr>
        <w:t xml:space="preserve">2- Segunda etapa de la planificación: </w:t>
      </w:r>
      <w:r w:rsidR="00872E51" w:rsidRPr="00DD53A1">
        <w:rPr>
          <w:rFonts w:asciiTheme="majorHAnsi" w:hAnsiTheme="majorHAnsi"/>
          <w:szCs w:val="24"/>
          <w:lang w:val="es-ES_tradnl"/>
        </w:rPr>
        <w:t>En esta segunda etapa definimos las actividades, la intervención docente y la evaluación.</w:t>
      </w:r>
    </w:p>
    <w:p w14:paraId="5CA76451" w14:textId="77777777" w:rsidR="00641264" w:rsidRDefault="00641264" w:rsidP="00872E51">
      <w:pPr>
        <w:spacing w:line="360" w:lineRule="auto"/>
        <w:rPr>
          <w:rFonts w:asciiTheme="majorHAnsi" w:hAnsiTheme="majorHAnsi"/>
          <w:b/>
          <w:szCs w:val="24"/>
        </w:rPr>
      </w:pPr>
    </w:p>
    <w:p w14:paraId="7AB94022" w14:textId="222410DB" w:rsidR="00C13F63" w:rsidRPr="00DD53A1" w:rsidRDefault="00E54D85" w:rsidP="00872E51">
      <w:pPr>
        <w:spacing w:line="360" w:lineRule="auto"/>
        <w:rPr>
          <w:rFonts w:asciiTheme="majorHAnsi" w:hAnsiTheme="majorHAnsi"/>
          <w:szCs w:val="24"/>
        </w:rPr>
      </w:pPr>
      <w:r w:rsidRPr="00DD53A1">
        <w:rPr>
          <w:rFonts w:asciiTheme="majorHAnsi" w:hAnsiTheme="majorHAnsi"/>
          <w:b/>
          <w:szCs w:val="24"/>
        </w:rPr>
        <w:t>1</w:t>
      </w:r>
      <w:r w:rsidR="00C13F63" w:rsidRPr="00DD53A1">
        <w:rPr>
          <w:rFonts w:asciiTheme="majorHAnsi" w:hAnsiTheme="majorHAnsi"/>
          <w:b/>
          <w:szCs w:val="24"/>
        </w:rPr>
        <w:t>- Las actividades</w:t>
      </w:r>
      <w:r w:rsidR="00C13F63" w:rsidRPr="00DD53A1">
        <w:rPr>
          <w:rFonts w:asciiTheme="majorHAnsi" w:hAnsiTheme="majorHAnsi"/>
          <w:szCs w:val="24"/>
        </w:rPr>
        <w:t xml:space="preserve">: </w:t>
      </w:r>
    </w:p>
    <w:p w14:paraId="2FDE3F06" w14:textId="26A44DAE" w:rsidR="00C13F63" w:rsidRPr="00DD53A1" w:rsidRDefault="00AA5ADC" w:rsidP="00872E51">
      <w:pPr>
        <w:tabs>
          <w:tab w:val="left" w:pos="-1134"/>
          <w:tab w:val="left" w:pos="0"/>
        </w:tabs>
        <w:spacing w:line="360" w:lineRule="auto"/>
        <w:rPr>
          <w:rFonts w:asciiTheme="majorHAnsi" w:hAnsiTheme="majorHAnsi"/>
          <w:szCs w:val="24"/>
        </w:rPr>
      </w:pPr>
      <w:r w:rsidRPr="00DD53A1">
        <w:rPr>
          <w:rFonts w:asciiTheme="majorHAnsi" w:hAnsiTheme="majorHAnsi"/>
          <w:szCs w:val="24"/>
        </w:rPr>
        <w:t xml:space="preserve">Al analizar las actividades que se suelen </w:t>
      </w:r>
      <w:r w:rsidR="008644CD" w:rsidRPr="00DD53A1">
        <w:rPr>
          <w:rFonts w:asciiTheme="majorHAnsi" w:hAnsiTheme="majorHAnsi"/>
          <w:szCs w:val="24"/>
        </w:rPr>
        <w:t>encontrar en las planificaciones, podemos distinguir</w:t>
      </w:r>
      <w:r w:rsidRPr="00DD53A1">
        <w:rPr>
          <w:rFonts w:asciiTheme="majorHAnsi" w:hAnsiTheme="majorHAnsi"/>
          <w:szCs w:val="24"/>
        </w:rPr>
        <w:t xml:space="preserve"> </w:t>
      </w:r>
      <w:r w:rsidR="00C13F63" w:rsidRPr="00DD53A1">
        <w:rPr>
          <w:rFonts w:asciiTheme="majorHAnsi" w:hAnsiTheme="majorHAnsi"/>
          <w:szCs w:val="24"/>
        </w:rPr>
        <w:t xml:space="preserve">por lo menos tres tipos de actividades: </w:t>
      </w:r>
    </w:p>
    <w:p w14:paraId="405BDBA6" w14:textId="77777777" w:rsidR="00AE0103" w:rsidRDefault="00AE0103" w:rsidP="00872E51">
      <w:pPr>
        <w:tabs>
          <w:tab w:val="left" w:pos="-1134"/>
          <w:tab w:val="left" w:pos="0"/>
        </w:tabs>
        <w:spacing w:line="360" w:lineRule="auto"/>
        <w:rPr>
          <w:rFonts w:asciiTheme="majorHAnsi" w:hAnsiTheme="majorHAnsi"/>
          <w:szCs w:val="24"/>
          <w:u w:val="single"/>
        </w:rPr>
      </w:pPr>
    </w:p>
    <w:p w14:paraId="7C249561" w14:textId="1073AA60" w:rsidR="00C13F63" w:rsidRPr="00DD53A1" w:rsidRDefault="00C13F63" w:rsidP="00872E51">
      <w:pPr>
        <w:tabs>
          <w:tab w:val="left" w:pos="-1134"/>
          <w:tab w:val="left" w:pos="0"/>
        </w:tabs>
        <w:spacing w:line="360" w:lineRule="auto"/>
        <w:rPr>
          <w:rFonts w:asciiTheme="majorHAnsi" w:hAnsiTheme="majorHAnsi"/>
          <w:szCs w:val="24"/>
        </w:rPr>
      </w:pPr>
      <w:r w:rsidRPr="00DD53A1">
        <w:rPr>
          <w:rFonts w:asciiTheme="majorHAnsi" w:hAnsiTheme="majorHAnsi"/>
          <w:szCs w:val="24"/>
          <w:u w:val="single"/>
        </w:rPr>
        <w:t>Actividades de efectuación</w:t>
      </w:r>
      <w:r w:rsidRPr="00DD53A1">
        <w:rPr>
          <w:rFonts w:asciiTheme="majorHAnsi" w:hAnsiTheme="majorHAnsi"/>
          <w:szCs w:val="24"/>
        </w:rPr>
        <w:t xml:space="preserve">: Es una actividad externa y observable. Se corresponde con la </w:t>
      </w:r>
      <w:r w:rsidRPr="00DD53A1">
        <w:rPr>
          <w:rFonts w:asciiTheme="majorHAnsi" w:hAnsiTheme="majorHAnsi"/>
          <w:i/>
          <w:szCs w:val="24"/>
        </w:rPr>
        <w:t>ejecución</w:t>
      </w:r>
      <w:r w:rsidRPr="00DD53A1">
        <w:rPr>
          <w:rFonts w:asciiTheme="majorHAnsi" w:hAnsiTheme="majorHAnsi"/>
          <w:szCs w:val="24"/>
        </w:rPr>
        <w:t xml:space="preserve"> de un trabajo, de una tarea, de un asunto determinado. Suelen ser mecánicas y aportan muy poco a los procesos </w:t>
      </w:r>
      <w:r w:rsidR="00F15526" w:rsidRPr="00DD53A1">
        <w:rPr>
          <w:rFonts w:asciiTheme="majorHAnsi" w:hAnsiTheme="majorHAnsi"/>
          <w:szCs w:val="24"/>
        </w:rPr>
        <w:t>de construcción de aprendizajes</w:t>
      </w:r>
      <w:r w:rsidR="008644CD" w:rsidRPr="00DD53A1">
        <w:rPr>
          <w:rFonts w:asciiTheme="majorHAnsi" w:hAnsiTheme="majorHAnsi"/>
          <w:szCs w:val="24"/>
        </w:rPr>
        <w:t>, tales como por ejemplo</w:t>
      </w:r>
      <w:r w:rsidR="00F15526" w:rsidRPr="00DD53A1">
        <w:rPr>
          <w:rFonts w:asciiTheme="majorHAnsi" w:hAnsiTheme="majorHAnsi"/>
          <w:szCs w:val="24"/>
        </w:rPr>
        <w:t>: ejercitar la escritura de letras, resolver cuentas descontextuadas, copiar un texto, etc.</w:t>
      </w:r>
    </w:p>
    <w:p w14:paraId="2283A007" w14:textId="2EBF93D0" w:rsidR="00C13F63" w:rsidRPr="00DD53A1" w:rsidRDefault="00C13F63" w:rsidP="00872E51">
      <w:pPr>
        <w:tabs>
          <w:tab w:val="left" w:pos="-1134"/>
          <w:tab w:val="left" w:pos="0"/>
        </w:tabs>
        <w:spacing w:line="360" w:lineRule="auto"/>
        <w:rPr>
          <w:rFonts w:asciiTheme="majorHAnsi" w:hAnsiTheme="majorHAnsi"/>
          <w:szCs w:val="24"/>
        </w:rPr>
      </w:pPr>
      <w:r w:rsidRPr="00DD53A1">
        <w:rPr>
          <w:rFonts w:asciiTheme="majorHAnsi" w:hAnsiTheme="majorHAnsi"/>
          <w:szCs w:val="24"/>
          <w:u w:val="single"/>
        </w:rPr>
        <w:lastRenderedPageBreak/>
        <w:t>Actividades funcionales</w:t>
      </w:r>
      <w:r w:rsidRPr="00DD53A1">
        <w:rPr>
          <w:rFonts w:asciiTheme="majorHAnsi" w:hAnsiTheme="majorHAnsi"/>
          <w:szCs w:val="24"/>
        </w:rPr>
        <w:t>: Claparède las definió como aque</w:t>
      </w:r>
      <w:r w:rsidRPr="00DD53A1">
        <w:rPr>
          <w:rFonts w:asciiTheme="majorHAnsi" w:hAnsiTheme="majorHAnsi"/>
          <w:szCs w:val="24"/>
        </w:rPr>
        <w:softHyphen/>
        <w:t xml:space="preserve">llas actividades que se originan en una necesidad, que está provocada por un </w:t>
      </w:r>
      <w:r w:rsidRPr="00DD53A1">
        <w:rPr>
          <w:rFonts w:asciiTheme="majorHAnsi" w:hAnsiTheme="majorHAnsi"/>
          <w:i/>
          <w:szCs w:val="24"/>
        </w:rPr>
        <w:t>interés</w:t>
      </w:r>
      <w:r w:rsidRPr="00DD53A1">
        <w:rPr>
          <w:rFonts w:asciiTheme="majorHAnsi" w:hAnsiTheme="majorHAnsi"/>
          <w:szCs w:val="24"/>
        </w:rPr>
        <w:t xml:space="preserve"> o deseo. Se corresponde con un  movimiento interno del sujeto. Se vinculan con los procesos motivacionales pero no necesariamente implican operaciones del pensamiento que son necesarias a la hora de la construcción de los aprendizajes.</w:t>
      </w:r>
      <w:r w:rsidR="00F15526" w:rsidRPr="00DD53A1">
        <w:rPr>
          <w:rFonts w:asciiTheme="majorHAnsi" w:hAnsiTheme="majorHAnsi"/>
          <w:szCs w:val="24"/>
        </w:rPr>
        <w:t xml:space="preserve"> Por ejemplo, la realización de un paseo que no implique un claro sentido educativo, que es algo que les gusta a </w:t>
      </w:r>
      <w:r w:rsidR="00695450" w:rsidRPr="00DD53A1">
        <w:rPr>
          <w:rFonts w:asciiTheme="majorHAnsi" w:hAnsiTheme="majorHAnsi"/>
          <w:szCs w:val="24"/>
        </w:rPr>
        <w:t xml:space="preserve">las niñas y a </w:t>
      </w:r>
      <w:r w:rsidR="00F15526" w:rsidRPr="00DD53A1">
        <w:rPr>
          <w:rFonts w:asciiTheme="majorHAnsi" w:hAnsiTheme="majorHAnsi"/>
          <w:szCs w:val="24"/>
        </w:rPr>
        <w:t>los niños pero no aporta nin</w:t>
      </w:r>
      <w:r w:rsidR="00695450" w:rsidRPr="00DD53A1">
        <w:rPr>
          <w:rFonts w:asciiTheme="majorHAnsi" w:hAnsiTheme="majorHAnsi"/>
          <w:szCs w:val="24"/>
        </w:rPr>
        <w:t>gún desafío cognoscitivo. O ded</w:t>
      </w:r>
      <w:r w:rsidR="00F15526" w:rsidRPr="00DD53A1">
        <w:rPr>
          <w:rFonts w:asciiTheme="majorHAnsi" w:hAnsiTheme="majorHAnsi"/>
          <w:szCs w:val="24"/>
        </w:rPr>
        <w:t xml:space="preserve">icar una clase a hablar de algún tema que les </w:t>
      </w:r>
      <w:r w:rsidR="00695450" w:rsidRPr="00DD53A1">
        <w:rPr>
          <w:rFonts w:asciiTheme="majorHAnsi" w:hAnsiTheme="majorHAnsi"/>
          <w:szCs w:val="24"/>
        </w:rPr>
        <w:t>resulte interesante pero no forma parte de ningú</w:t>
      </w:r>
      <w:r w:rsidR="00F15526" w:rsidRPr="00DD53A1">
        <w:rPr>
          <w:rFonts w:asciiTheme="majorHAnsi" w:hAnsiTheme="majorHAnsi"/>
          <w:szCs w:val="24"/>
        </w:rPr>
        <w:t>n contenido curricular</w:t>
      </w:r>
      <w:r w:rsidR="00695450" w:rsidRPr="00DD53A1">
        <w:rPr>
          <w:rFonts w:asciiTheme="majorHAnsi" w:hAnsiTheme="majorHAnsi"/>
          <w:szCs w:val="24"/>
        </w:rPr>
        <w:t>.</w:t>
      </w:r>
    </w:p>
    <w:p w14:paraId="4FA54CD6" w14:textId="77777777" w:rsidR="00AE0103" w:rsidRDefault="00AE0103" w:rsidP="00872E51">
      <w:pPr>
        <w:pStyle w:val="Textonotapie"/>
        <w:spacing w:line="360" w:lineRule="auto"/>
        <w:jc w:val="both"/>
        <w:rPr>
          <w:rFonts w:asciiTheme="majorHAnsi" w:hAnsiTheme="majorHAnsi"/>
          <w:sz w:val="24"/>
          <w:szCs w:val="24"/>
          <w:u w:val="single"/>
        </w:rPr>
      </w:pPr>
    </w:p>
    <w:p w14:paraId="2E9EF4B3" w14:textId="1F064C2E" w:rsidR="00C13F63" w:rsidRPr="00DD53A1" w:rsidRDefault="00C13F63" w:rsidP="00872E51">
      <w:pPr>
        <w:pStyle w:val="Textonotapie"/>
        <w:spacing w:line="360" w:lineRule="auto"/>
        <w:jc w:val="both"/>
        <w:rPr>
          <w:rFonts w:asciiTheme="majorHAnsi" w:hAnsiTheme="majorHAnsi"/>
          <w:sz w:val="24"/>
          <w:szCs w:val="24"/>
        </w:rPr>
      </w:pPr>
      <w:r w:rsidRPr="00DD53A1">
        <w:rPr>
          <w:rFonts w:asciiTheme="majorHAnsi" w:hAnsiTheme="majorHAnsi"/>
          <w:sz w:val="24"/>
          <w:szCs w:val="24"/>
          <w:u w:val="single"/>
        </w:rPr>
        <w:t>Actividades estructurantes</w:t>
      </w:r>
      <w:r w:rsidRPr="00DD53A1">
        <w:rPr>
          <w:rFonts w:asciiTheme="majorHAnsi" w:hAnsiTheme="majorHAnsi"/>
          <w:sz w:val="24"/>
          <w:szCs w:val="24"/>
        </w:rPr>
        <w:t xml:space="preserve">: Son aquellas que promueven acciones cognoscitivas que requieren poner en juego </w:t>
      </w:r>
      <w:r w:rsidRPr="00DD53A1">
        <w:rPr>
          <w:rFonts w:asciiTheme="majorHAnsi" w:hAnsiTheme="majorHAnsi"/>
          <w:i/>
          <w:sz w:val="24"/>
          <w:szCs w:val="24"/>
        </w:rPr>
        <w:t>operaciones del pensamiento</w:t>
      </w:r>
      <w:r w:rsidRPr="00DD53A1">
        <w:rPr>
          <w:rFonts w:asciiTheme="majorHAnsi" w:hAnsiTheme="majorHAnsi"/>
          <w:sz w:val="24"/>
          <w:szCs w:val="24"/>
        </w:rPr>
        <w:t xml:space="preserve"> aprendidas y otras novedosas que implican un desafío con un grado de dificultad posible de ser resuelto. Por tanto, consiste en organizar y estructurar las propias ac</w:t>
      </w:r>
      <w:r w:rsidRPr="00DD53A1">
        <w:rPr>
          <w:rFonts w:asciiTheme="majorHAnsi" w:hAnsiTheme="majorHAnsi"/>
          <w:sz w:val="24"/>
          <w:szCs w:val="24"/>
        </w:rPr>
        <w:softHyphen/>
        <w:t>ciones con la intención de alcanzar un de</w:t>
      </w:r>
      <w:r w:rsidRPr="00DD53A1">
        <w:rPr>
          <w:rFonts w:asciiTheme="majorHAnsi" w:hAnsiTheme="majorHAnsi"/>
          <w:sz w:val="24"/>
          <w:szCs w:val="24"/>
        </w:rPr>
        <w:softHyphen/>
        <w:t xml:space="preserve">terminado objetivo, </w:t>
      </w:r>
      <w:r w:rsidR="00695450" w:rsidRPr="00DD53A1">
        <w:rPr>
          <w:rFonts w:asciiTheme="majorHAnsi" w:hAnsiTheme="majorHAnsi"/>
          <w:sz w:val="24"/>
          <w:szCs w:val="24"/>
        </w:rPr>
        <w:t>tomando</w:t>
      </w:r>
      <w:r w:rsidRPr="00DD53A1">
        <w:rPr>
          <w:rFonts w:asciiTheme="majorHAnsi" w:hAnsiTheme="majorHAnsi"/>
          <w:sz w:val="24"/>
          <w:szCs w:val="24"/>
        </w:rPr>
        <w:t xml:space="preserve"> decisiones ace</w:t>
      </w:r>
      <w:r w:rsidR="00695450" w:rsidRPr="00DD53A1">
        <w:rPr>
          <w:rFonts w:asciiTheme="majorHAnsi" w:hAnsiTheme="majorHAnsi"/>
          <w:sz w:val="24"/>
          <w:szCs w:val="24"/>
        </w:rPr>
        <w:t>rca de cómo resolver el asunto</w:t>
      </w:r>
      <w:r w:rsidR="008644CD" w:rsidRPr="00DD53A1">
        <w:rPr>
          <w:rFonts w:asciiTheme="majorHAnsi" w:hAnsiTheme="majorHAnsi"/>
          <w:sz w:val="24"/>
          <w:szCs w:val="24"/>
        </w:rPr>
        <w:t>, como por ejemplo cuando</w:t>
      </w:r>
      <w:r w:rsidR="00695450" w:rsidRPr="00DD53A1">
        <w:rPr>
          <w:rFonts w:asciiTheme="majorHAnsi" w:hAnsiTheme="majorHAnsi"/>
          <w:sz w:val="24"/>
          <w:szCs w:val="24"/>
        </w:rPr>
        <w:t xml:space="preserve"> les proponemos una situación problemática y les pedimos que busquen diferentes formas de resolverla.</w:t>
      </w:r>
      <w:r w:rsidR="008644CD" w:rsidRPr="00DD53A1">
        <w:rPr>
          <w:rFonts w:asciiTheme="majorHAnsi" w:hAnsiTheme="majorHAnsi"/>
          <w:sz w:val="24"/>
          <w:szCs w:val="24"/>
        </w:rPr>
        <w:t xml:space="preserve"> En este caso es más importante detenernos a observar el procedimiento que puso en juego para encontrar la solución que el resultado alcanzado.</w:t>
      </w:r>
    </w:p>
    <w:p w14:paraId="6E600C96" w14:textId="77777777" w:rsidR="00AE0103" w:rsidRDefault="00AE0103" w:rsidP="00872E51">
      <w:pPr>
        <w:pStyle w:val="Textonotapie"/>
        <w:spacing w:line="360" w:lineRule="auto"/>
        <w:jc w:val="both"/>
        <w:rPr>
          <w:rFonts w:asciiTheme="majorHAnsi" w:hAnsiTheme="majorHAnsi"/>
          <w:sz w:val="24"/>
          <w:szCs w:val="24"/>
        </w:rPr>
      </w:pPr>
    </w:p>
    <w:p w14:paraId="4CB0FBA9" w14:textId="13819C90" w:rsidR="00C13F63" w:rsidRPr="00DD53A1" w:rsidRDefault="00695450" w:rsidP="00872E51">
      <w:pPr>
        <w:pStyle w:val="Textonotapie"/>
        <w:spacing w:line="360" w:lineRule="auto"/>
        <w:jc w:val="both"/>
        <w:rPr>
          <w:rFonts w:asciiTheme="majorHAnsi" w:hAnsiTheme="majorHAnsi"/>
          <w:sz w:val="24"/>
          <w:szCs w:val="24"/>
        </w:rPr>
      </w:pPr>
      <w:r w:rsidRPr="00DD53A1">
        <w:rPr>
          <w:rFonts w:asciiTheme="majorHAnsi" w:hAnsiTheme="majorHAnsi"/>
          <w:sz w:val="24"/>
          <w:szCs w:val="24"/>
        </w:rPr>
        <w:t>Salvo el primer tipo de actividades (efectuación)</w:t>
      </w:r>
      <w:r w:rsidR="00C13F63" w:rsidRPr="00DD53A1">
        <w:rPr>
          <w:rFonts w:asciiTheme="majorHAnsi" w:hAnsiTheme="majorHAnsi"/>
          <w:sz w:val="24"/>
          <w:szCs w:val="24"/>
        </w:rPr>
        <w:t xml:space="preserve"> </w:t>
      </w:r>
      <w:r w:rsidRPr="00DD53A1">
        <w:rPr>
          <w:rFonts w:asciiTheme="majorHAnsi" w:hAnsiTheme="majorHAnsi"/>
          <w:sz w:val="24"/>
          <w:szCs w:val="24"/>
        </w:rPr>
        <w:t xml:space="preserve">la combinación de las dos siguientes son las que </w:t>
      </w:r>
      <w:r w:rsidR="000C2B88" w:rsidRPr="00DD53A1">
        <w:rPr>
          <w:rFonts w:asciiTheme="majorHAnsi" w:hAnsiTheme="majorHAnsi"/>
          <w:sz w:val="24"/>
          <w:szCs w:val="24"/>
        </w:rPr>
        <w:t>provocan el interés (</w:t>
      </w:r>
      <w:r w:rsidR="00C13F63" w:rsidRPr="00DD53A1">
        <w:rPr>
          <w:rFonts w:asciiTheme="majorHAnsi" w:hAnsiTheme="majorHAnsi"/>
          <w:sz w:val="24"/>
          <w:szCs w:val="24"/>
        </w:rPr>
        <w:t>funcionales</w:t>
      </w:r>
      <w:r w:rsidR="000C2B88" w:rsidRPr="00DD53A1">
        <w:rPr>
          <w:rFonts w:asciiTheme="majorHAnsi" w:hAnsiTheme="majorHAnsi"/>
          <w:sz w:val="24"/>
          <w:szCs w:val="24"/>
        </w:rPr>
        <w:t>) y a la vez, promueve</w:t>
      </w:r>
      <w:r w:rsidR="00C13F63" w:rsidRPr="00DD53A1">
        <w:rPr>
          <w:rFonts w:asciiTheme="majorHAnsi" w:hAnsiTheme="majorHAnsi"/>
          <w:sz w:val="24"/>
          <w:szCs w:val="24"/>
        </w:rPr>
        <w:t>n operaciones del pensamiento</w:t>
      </w:r>
      <w:r w:rsidR="000C2B88" w:rsidRPr="00DD53A1">
        <w:rPr>
          <w:rFonts w:asciiTheme="majorHAnsi" w:hAnsiTheme="majorHAnsi"/>
          <w:sz w:val="24"/>
          <w:szCs w:val="24"/>
        </w:rPr>
        <w:t xml:space="preserve"> (</w:t>
      </w:r>
      <w:r w:rsidR="00D71885" w:rsidRPr="00DD53A1">
        <w:rPr>
          <w:rFonts w:asciiTheme="majorHAnsi" w:hAnsiTheme="majorHAnsi"/>
          <w:sz w:val="24"/>
          <w:szCs w:val="24"/>
        </w:rPr>
        <w:t>estructurantes</w:t>
      </w:r>
      <w:r w:rsidR="000C2B88" w:rsidRPr="00DD53A1">
        <w:rPr>
          <w:rFonts w:asciiTheme="majorHAnsi" w:hAnsiTheme="majorHAnsi"/>
          <w:sz w:val="24"/>
          <w:szCs w:val="24"/>
        </w:rPr>
        <w:t>)</w:t>
      </w:r>
      <w:r w:rsidR="00C13F63" w:rsidRPr="00DD53A1">
        <w:rPr>
          <w:rFonts w:asciiTheme="majorHAnsi" w:hAnsiTheme="majorHAnsi"/>
          <w:sz w:val="24"/>
          <w:szCs w:val="24"/>
        </w:rPr>
        <w:t xml:space="preserve">. </w:t>
      </w:r>
      <w:r w:rsidR="00D71885" w:rsidRPr="00DD53A1">
        <w:rPr>
          <w:rFonts w:asciiTheme="majorHAnsi" w:hAnsiTheme="majorHAnsi"/>
          <w:sz w:val="24"/>
          <w:szCs w:val="24"/>
        </w:rPr>
        <w:t>Agregamos a esto que</w:t>
      </w:r>
      <w:r w:rsidR="009D50A8" w:rsidRPr="00DD53A1">
        <w:rPr>
          <w:rFonts w:asciiTheme="majorHAnsi" w:hAnsiTheme="majorHAnsi"/>
          <w:sz w:val="24"/>
          <w:szCs w:val="24"/>
        </w:rPr>
        <w:t xml:space="preserve"> también </w:t>
      </w:r>
      <w:r w:rsidR="00FF532E" w:rsidRPr="00DD53A1">
        <w:rPr>
          <w:rFonts w:asciiTheme="majorHAnsi" w:hAnsiTheme="majorHAnsi"/>
          <w:sz w:val="24"/>
          <w:szCs w:val="24"/>
        </w:rPr>
        <w:t xml:space="preserve">es indispensable construir diferentes tipos de consignas para cada una, con diferentes tipos de instrumentos de mediación, objetivos, evaluacion y </w:t>
      </w:r>
      <w:r w:rsidR="009D50A8" w:rsidRPr="00DD53A1">
        <w:rPr>
          <w:rFonts w:asciiTheme="majorHAnsi" w:hAnsiTheme="majorHAnsi"/>
          <w:sz w:val="24"/>
          <w:szCs w:val="24"/>
        </w:rPr>
        <w:t>diferenciar el tipo de</w:t>
      </w:r>
      <w:r w:rsidR="00FF532E" w:rsidRPr="00DD53A1">
        <w:rPr>
          <w:rFonts w:asciiTheme="majorHAnsi" w:hAnsiTheme="majorHAnsi"/>
          <w:sz w:val="24"/>
          <w:szCs w:val="24"/>
        </w:rPr>
        <w:t xml:space="preserve"> ayuda pedagógica.</w:t>
      </w:r>
    </w:p>
    <w:p w14:paraId="40E8025C" w14:textId="77777777" w:rsidR="00AE0103" w:rsidRDefault="00AE0103" w:rsidP="00872E51">
      <w:pPr>
        <w:spacing w:line="360" w:lineRule="auto"/>
        <w:rPr>
          <w:rFonts w:asciiTheme="majorHAnsi" w:hAnsiTheme="majorHAnsi"/>
          <w:szCs w:val="24"/>
        </w:rPr>
      </w:pPr>
    </w:p>
    <w:p w14:paraId="0A625E29" w14:textId="75CFD33F" w:rsidR="00E86A64" w:rsidRPr="00DD53A1" w:rsidRDefault="00836E4B" w:rsidP="00872E51">
      <w:pPr>
        <w:spacing w:line="360" w:lineRule="auto"/>
        <w:rPr>
          <w:rFonts w:asciiTheme="majorHAnsi" w:hAnsiTheme="majorHAnsi"/>
          <w:szCs w:val="24"/>
        </w:rPr>
      </w:pPr>
      <w:r w:rsidRPr="00DD53A1">
        <w:rPr>
          <w:rFonts w:asciiTheme="majorHAnsi" w:hAnsiTheme="majorHAnsi"/>
          <w:szCs w:val="24"/>
        </w:rPr>
        <w:t xml:space="preserve">Hay que advertir que cualquiera sea la actividad que el docente proponga y cualquiera el modo o fuente de la misma, habrá que prever que, dada la indiscutible </w:t>
      </w:r>
      <w:r w:rsidR="000A06E7" w:rsidRPr="00DD53A1">
        <w:rPr>
          <w:rFonts w:asciiTheme="majorHAnsi" w:hAnsiTheme="majorHAnsi"/>
          <w:szCs w:val="24"/>
        </w:rPr>
        <w:t>diversidad</w:t>
      </w:r>
      <w:r w:rsidRPr="00DD53A1">
        <w:rPr>
          <w:rFonts w:asciiTheme="majorHAnsi" w:hAnsiTheme="majorHAnsi"/>
          <w:szCs w:val="24"/>
        </w:rPr>
        <w:t xml:space="preserve"> de cualquier grupo, las actividades habrán de diseñarse contemplando diferentes niveles de </w:t>
      </w:r>
      <w:r w:rsidR="00C13F63" w:rsidRPr="00DD53A1">
        <w:rPr>
          <w:rFonts w:asciiTheme="majorHAnsi" w:hAnsiTheme="majorHAnsi"/>
          <w:szCs w:val="24"/>
        </w:rPr>
        <w:t>complejidad en la realización</w:t>
      </w:r>
      <w:r w:rsidRPr="00DD53A1">
        <w:rPr>
          <w:rFonts w:asciiTheme="majorHAnsi" w:hAnsiTheme="majorHAnsi"/>
          <w:szCs w:val="24"/>
        </w:rPr>
        <w:t>. Con esto estaremos en condiciones de garantizar la flexibilidad necesaria que h</w:t>
      </w:r>
      <w:r w:rsidR="000C2B88" w:rsidRPr="00DD53A1">
        <w:rPr>
          <w:rFonts w:asciiTheme="majorHAnsi" w:hAnsiTheme="majorHAnsi"/>
          <w:szCs w:val="24"/>
        </w:rPr>
        <w:t xml:space="preserve">abrá de tener la planificación para </w:t>
      </w:r>
      <w:r w:rsidRPr="00DD53A1">
        <w:rPr>
          <w:rFonts w:asciiTheme="majorHAnsi" w:hAnsiTheme="majorHAnsi"/>
          <w:szCs w:val="24"/>
        </w:rPr>
        <w:t xml:space="preserve">que permita trabajar con </w:t>
      </w:r>
      <w:r w:rsidRPr="00DD53A1">
        <w:rPr>
          <w:rFonts w:asciiTheme="majorHAnsi" w:hAnsiTheme="majorHAnsi"/>
          <w:szCs w:val="24"/>
        </w:rPr>
        <w:lastRenderedPageBreak/>
        <w:t xml:space="preserve">la </w:t>
      </w:r>
      <w:r w:rsidR="00C13F63" w:rsidRPr="00DD53A1">
        <w:rPr>
          <w:rFonts w:asciiTheme="majorHAnsi" w:hAnsiTheme="majorHAnsi"/>
          <w:szCs w:val="24"/>
        </w:rPr>
        <w:t>totalidad del grupo</w:t>
      </w:r>
      <w:r w:rsidRPr="00DD53A1">
        <w:rPr>
          <w:rFonts w:asciiTheme="majorHAnsi" w:hAnsiTheme="majorHAnsi"/>
          <w:szCs w:val="24"/>
        </w:rPr>
        <w:t xml:space="preserve"> sin quedar apegados a determinados niveles de desarrollo real, suponiendo que la ayuda que reciban permitirá trabajar en la </w:t>
      </w:r>
      <w:r w:rsidR="00C13F63" w:rsidRPr="00DD53A1">
        <w:rPr>
          <w:rFonts w:asciiTheme="majorHAnsi" w:hAnsiTheme="majorHAnsi"/>
          <w:szCs w:val="24"/>
        </w:rPr>
        <w:t xml:space="preserve">zona de desarrollo próximo </w:t>
      </w:r>
      <w:r w:rsidRPr="00DD53A1">
        <w:rPr>
          <w:rFonts w:asciiTheme="majorHAnsi" w:hAnsiTheme="majorHAnsi"/>
          <w:szCs w:val="24"/>
        </w:rPr>
        <w:t>y así favorecer los aprendizajes.</w:t>
      </w:r>
      <w:r w:rsidR="00D6010A" w:rsidRPr="00DD53A1">
        <w:rPr>
          <w:rFonts w:asciiTheme="majorHAnsi" w:hAnsiTheme="majorHAnsi"/>
          <w:szCs w:val="24"/>
        </w:rPr>
        <w:t xml:space="preserve"> En esta perspectiva se inscriben las que hemos denominado actividades facilitadoras</w:t>
      </w:r>
      <w:r w:rsidR="00184BB5" w:rsidRPr="00DD53A1">
        <w:rPr>
          <w:rFonts w:asciiTheme="majorHAnsi" w:hAnsiTheme="majorHAnsi"/>
          <w:szCs w:val="24"/>
        </w:rPr>
        <w:t>.</w:t>
      </w:r>
      <w:r w:rsidRPr="00DD53A1">
        <w:rPr>
          <w:rFonts w:asciiTheme="majorHAnsi" w:hAnsiTheme="majorHAnsi"/>
          <w:szCs w:val="24"/>
        </w:rPr>
        <w:t xml:space="preserve"> </w:t>
      </w:r>
    </w:p>
    <w:p w14:paraId="26405D83" w14:textId="77777777" w:rsidR="00AE0103" w:rsidRDefault="00AE0103" w:rsidP="00872E51">
      <w:pPr>
        <w:spacing w:line="360" w:lineRule="auto"/>
        <w:rPr>
          <w:rFonts w:asciiTheme="majorHAnsi" w:hAnsiTheme="majorHAnsi"/>
          <w:szCs w:val="24"/>
        </w:rPr>
      </w:pPr>
    </w:p>
    <w:p w14:paraId="19426695" w14:textId="1FAF619C" w:rsidR="00842D9D" w:rsidRPr="00DD53A1" w:rsidRDefault="00836E4B" w:rsidP="00872E51">
      <w:pPr>
        <w:spacing w:line="360" w:lineRule="auto"/>
        <w:rPr>
          <w:rFonts w:asciiTheme="majorHAnsi" w:hAnsiTheme="majorHAnsi"/>
          <w:szCs w:val="24"/>
        </w:rPr>
      </w:pPr>
      <w:r w:rsidRPr="00DD53A1">
        <w:rPr>
          <w:rFonts w:asciiTheme="majorHAnsi" w:hAnsiTheme="majorHAnsi"/>
          <w:szCs w:val="24"/>
        </w:rPr>
        <w:t>La originalidad de una propuesta pedagógica constructivista consiste en la riqueza de las actividades, en el modo como se articulan, los materiales que se utilizan, y, sobre todo, en la modalidad de intervención que asume el docente, en la manera como conduce el proceso.</w:t>
      </w:r>
      <w:r w:rsidR="00E86A64" w:rsidRPr="00DD53A1">
        <w:rPr>
          <w:rFonts w:asciiTheme="majorHAnsi" w:hAnsiTheme="majorHAnsi"/>
          <w:szCs w:val="24"/>
        </w:rPr>
        <w:t xml:space="preserve"> </w:t>
      </w:r>
      <w:r w:rsidRPr="00DD53A1">
        <w:rPr>
          <w:rFonts w:asciiTheme="majorHAnsi" w:hAnsiTheme="majorHAnsi"/>
          <w:szCs w:val="24"/>
        </w:rPr>
        <w:t>El conocimiento</w:t>
      </w:r>
      <w:r w:rsidR="00C13F63" w:rsidRPr="00DD53A1">
        <w:rPr>
          <w:rFonts w:asciiTheme="majorHAnsi" w:hAnsiTheme="majorHAnsi"/>
          <w:szCs w:val="24"/>
        </w:rPr>
        <w:t xml:space="preserve"> que como docentes podemos tener</w:t>
      </w:r>
      <w:r w:rsidRPr="00DD53A1">
        <w:rPr>
          <w:rFonts w:asciiTheme="majorHAnsi" w:hAnsiTheme="majorHAnsi"/>
          <w:szCs w:val="24"/>
        </w:rPr>
        <w:t xml:space="preserve"> de los diferentes niveles de conceptualización por los que atraviesan los niños</w:t>
      </w:r>
      <w:r w:rsidR="00D21250" w:rsidRPr="00DD53A1">
        <w:rPr>
          <w:rFonts w:asciiTheme="majorHAnsi" w:hAnsiTheme="majorHAnsi"/>
          <w:szCs w:val="24"/>
        </w:rPr>
        <w:t xml:space="preserve"> y niñas en</w:t>
      </w:r>
      <w:r w:rsidRPr="00DD53A1">
        <w:rPr>
          <w:rFonts w:asciiTheme="majorHAnsi" w:hAnsiTheme="majorHAnsi"/>
          <w:szCs w:val="24"/>
        </w:rPr>
        <w:t xml:space="preserve"> la construcción de las diferentes nociones y conceptos puede ser una importante ayuda para tomar decisiones</w:t>
      </w:r>
      <w:r w:rsidR="00D21250" w:rsidRPr="00DD53A1">
        <w:rPr>
          <w:rFonts w:asciiTheme="majorHAnsi" w:hAnsiTheme="majorHAnsi"/>
          <w:szCs w:val="24"/>
        </w:rPr>
        <w:t>,</w:t>
      </w:r>
      <w:r w:rsidRPr="00DD53A1">
        <w:rPr>
          <w:rFonts w:asciiTheme="majorHAnsi" w:hAnsiTheme="majorHAnsi"/>
          <w:szCs w:val="24"/>
        </w:rPr>
        <w:t xml:space="preserve"> con la condición de que sea sólo un punto relativo de partida para organizar la</w:t>
      </w:r>
      <w:r w:rsidR="00D6010A" w:rsidRPr="00DD53A1">
        <w:rPr>
          <w:rFonts w:asciiTheme="majorHAnsi" w:hAnsiTheme="majorHAnsi"/>
          <w:szCs w:val="24"/>
        </w:rPr>
        <w:t>s</w:t>
      </w:r>
      <w:r w:rsidRPr="00DD53A1">
        <w:rPr>
          <w:rFonts w:asciiTheme="majorHAnsi" w:hAnsiTheme="majorHAnsi"/>
          <w:szCs w:val="24"/>
        </w:rPr>
        <w:t xml:space="preserve"> </w:t>
      </w:r>
      <w:r w:rsidR="00D6010A" w:rsidRPr="00DD53A1">
        <w:rPr>
          <w:rFonts w:asciiTheme="majorHAnsi" w:hAnsiTheme="majorHAnsi"/>
          <w:szCs w:val="24"/>
        </w:rPr>
        <w:t>secuencias</w:t>
      </w:r>
      <w:r w:rsidRPr="00DD53A1">
        <w:rPr>
          <w:rFonts w:asciiTheme="majorHAnsi" w:hAnsiTheme="majorHAnsi"/>
          <w:szCs w:val="24"/>
        </w:rPr>
        <w:t xml:space="preserve"> de actividades.</w:t>
      </w:r>
    </w:p>
    <w:p w14:paraId="1D5F4E08" w14:textId="77777777" w:rsidR="00D6010A" w:rsidRPr="00DD53A1" w:rsidRDefault="00D6010A" w:rsidP="00872E51">
      <w:pPr>
        <w:spacing w:line="360" w:lineRule="auto"/>
        <w:rPr>
          <w:rFonts w:asciiTheme="majorHAnsi" w:hAnsiTheme="majorHAnsi"/>
          <w:szCs w:val="24"/>
        </w:rPr>
      </w:pPr>
    </w:p>
    <w:p w14:paraId="7CDB4C3C" w14:textId="4D92A81E" w:rsidR="00D87213" w:rsidRPr="00DD53A1" w:rsidRDefault="00D87213" w:rsidP="00872E51">
      <w:pPr>
        <w:spacing w:line="360" w:lineRule="auto"/>
        <w:rPr>
          <w:rFonts w:asciiTheme="majorHAnsi" w:hAnsiTheme="majorHAnsi"/>
          <w:szCs w:val="24"/>
        </w:rPr>
      </w:pPr>
      <w:r w:rsidRPr="00DD53A1">
        <w:rPr>
          <w:rFonts w:asciiTheme="majorHAnsi" w:hAnsiTheme="majorHAnsi"/>
          <w:szCs w:val="24"/>
        </w:rPr>
        <w:t>Hoy, la alternancia entre clases presenciales y no presenciales requiere una planificació</w:t>
      </w:r>
      <w:r w:rsidR="00706845" w:rsidRPr="00DD53A1">
        <w:rPr>
          <w:rFonts w:asciiTheme="majorHAnsi" w:hAnsiTheme="majorHAnsi"/>
          <w:szCs w:val="24"/>
        </w:rPr>
        <w:t xml:space="preserve">n de las actividades diferente. Y por tanto, no se trata solamente de proponer para la instancia no presencial las “actividades que siguen en la planificación”. Esta particularidad requiere pensar </w:t>
      </w:r>
      <w:r w:rsidR="002A5C9A" w:rsidRPr="00DD53A1">
        <w:rPr>
          <w:rFonts w:asciiTheme="majorHAnsi" w:hAnsiTheme="majorHAnsi"/>
          <w:szCs w:val="24"/>
        </w:rPr>
        <w:t xml:space="preserve">las </w:t>
      </w:r>
      <w:r w:rsidR="00706845" w:rsidRPr="00DD53A1">
        <w:rPr>
          <w:rFonts w:asciiTheme="majorHAnsi" w:hAnsiTheme="majorHAnsi"/>
          <w:szCs w:val="24"/>
        </w:rPr>
        <w:t xml:space="preserve">condiciones en las que se llevan a cabo </w:t>
      </w:r>
      <w:r w:rsidR="002A5C9A" w:rsidRPr="00DD53A1">
        <w:rPr>
          <w:rFonts w:asciiTheme="majorHAnsi" w:hAnsiTheme="majorHAnsi"/>
          <w:szCs w:val="24"/>
        </w:rPr>
        <w:t>las actividades de aprendizaje fuera del ámbito de la escuela.</w:t>
      </w:r>
    </w:p>
    <w:p w14:paraId="48E7A89B" w14:textId="77777777" w:rsidR="00AE0103" w:rsidRDefault="00AE0103" w:rsidP="00872E51">
      <w:pPr>
        <w:spacing w:line="360" w:lineRule="auto"/>
        <w:rPr>
          <w:rFonts w:asciiTheme="majorHAnsi" w:hAnsiTheme="majorHAnsi"/>
          <w:b/>
          <w:szCs w:val="24"/>
        </w:rPr>
      </w:pPr>
    </w:p>
    <w:p w14:paraId="1C092335" w14:textId="1F5632CD" w:rsidR="00D21250" w:rsidRPr="00DD53A1" w:rsidRDefault="00E54D85" w:rsidP="00872E51">
      <w:pPr>
        <w:spacing w:line="360" w:lineRule="auto"/>
        <w:rPr>
          <w:rFonts w:asciiTheme="majorHAnsi" w:hAnsiTheme="majorHAnsi"/>
          <w:szCs w:val="24"/>
          <w:lang w:val="es-ES_tradnl"/>
        </w:rPr>
      </w:pPr>
      <w:r w:rsidRPr="00DD53A1">
        <w:rPr>
          <w:rFonts w:asciiTheme="majorHAnsi" w:hAnsiTheme="majorHAnsi"/>
          <w:b/>
          <w:szCs w:val="24"/>
        </w:rPr>
        <w:t>2</w:t>
      </w:r>
      <w:r w:rsidR="00842D9D" w:rsidRPr="00DD53A1">
        <w:rPr>
          <w:rFonts w:asciiTheme="majorHAnsi" w:hAnsiTheme="majorHAnsi"/>
          <w:b/>
          <w:szCs w:val="24"/>
        </w:rPr>
        <w:t xml:space="preserve">- las </w:t>
      </w:r>
      <w:r w:rsidR="009D50A8" w:rsidRPr="00DD53A1">
        <w:rPr>
          <w:rFonts w:asciiTheme="majorHAnsi" w:hAnsiTheme="majorHAnsi"/>
          <w:b/>
          <w:szCs w:val="24"/>
        </w:rPr>
        <w:t>intervenciones docentes</w:t>
      </w:r>
      <w:r w:rsidR="00842D9D" w:rsidRPr="00DD53A1">
        <w:rPr>
          <w:rFonts w:asciiTheme="majorHAnsi" w:hAnsiTheme="majorHAnsi"/>
          <w:szCs w:val="24"/>
        </w:rPr>
        <w:t xml:space="preserve">: </w:t>
      </w:r>
      <w:r w:rsidR="009D50A8" w:rsidRPr="00DD53A1">
        <w:rPr>
          <w:rFonts w:asciiTheme="majorHAnsi" w:hAnsiTheme="majorHAnsi"/>
          <w:szCs w:val="24"/>
          <w:lang w:val="es-ES_tradnl"/>
        </w:rPr>
        <w:t xml:space="preserve">Los procesos de enseñanza se sostienen en el concepto de </w:t>
      </w:r>
      <w:r w:rsidR="00D21250" w:rsidRPr="00DD53A1">
        <w:rPr>
          <w:rFonts w:asciiTheme="majorHAnsi" w:hAnsiTheme="majorHAnsi"/>
          <w:b/>
          <w:szCs w:val="24"/>
          <w:lang w:val="es-ES_tradnl"/>
        </w:rPr>
        <w:t>ayuda pedagógica</w:t>
      </w:r>
      <w:r w:rsidR="00D21250" w:rsidRPr="00DD53A1">
        <w:rPr>
          <w:rFonts w:asciiTheme="majorHAnsi" w:hAnsiTheme="majorHAnsi"/>
          <w:szCs w:val="24"/>
          <w:lang w:val="es-ES_tradnl"/>
        </w:rPr>
        <w:t xml:space="preserve">, </w:t>
      </w:r>
      <w:r w:rsidR="009D50A8" w:rsidRPr="00DD53A1">
        <w:rPr>
          <w:rFonts w:asciiTheme="majorHAnsi" w:hAnsiTheme="majorHAnsi"/>
          <w:i/>
          <w:szCs w:val="24"/>
          <w:lang w:val="es-ES_tradnl"/>
        </w:rPr>
        <w:t>ayuda contingente</w:t>
      </w:r>
      <w:r w:rsidR="009D50A8" w:rsidRPr="00DD53A1">
        <w:rPr>
          <w:rFonts w:asciiTheme="majorHAnsi" w:hAnsiTheme="majorHAnsi"/>
          <w:szCs w:val="24"/>
          <w:lang w:val="es-ES_tradnl"/>
        </w:rPr>
        <w:t xml:space="preserve"> o </w:t>
      </w:r>
      <w:r w:rsidR="009D50A8" w:rsidRPr="00DD53A1">
        <w:rPr>
          <w:rFonts w:asciiTheme="majorHAnsi" w:hAnsiTheme="majorHAnsi"/>
          <w:i/>
          <w:szCs w:val="24"/>
          <w:lang w:val="es-ES_tradnl"/>
        </w:rPr>
        <w:t xml:space="preserve">ayuda justa, </w:t>
      </w:r>
      <w:r w:rsidR="009D50A8" w:rsidRPr="00DD53A1">
        <w:rPr>
          <w:rFonts w:asciiTheme="majorHAnsi" w:hAnsiTheme="majorHAnsi"/>
          <w:szCs w:val="24"/>
          <w:lang w:val="es-ES_tradnl"/>
        </w:rPr>
        <w:t>dado que cada alumno requiere una intervención pedagógica diferente en cada momento del proceso de aprendizaje, entendiendo que cada sujeto tiene un proceso de desarrollo individual y único, aunque la construcción de dicho desarrollo sea social e interactiva. Por lo tanto no se sigue un método estructurado y secuenciado de pasos fijos a priori, sino que se estructura un conjunto de acciones educativas y estrategias didá</w:t>
      </w:r>
      <w:r w:rsidR="00D21250" w:rsidRPr="00DD53A1">
        <w:rPr>
          <w:rFonts w:asciiTheme="majorHAnsi" w:hAnsiTheme="majorHAnsi"/>
          <w:szCs w:val="24"/>
          <w:lang w:val="es-ES_tradnl"/>
        </w:rPr>
        <w:t xml:space="preserve">cticas sobre la base de las singularidades. </w:t>
      </w:r>
    </w:p>
    <w:p w14:paraId="6F27AE70" w14:textId="77777777" w:rsidR="00AE0103" w:rsidRDefault="00AE0103" w:rsidP="00872E51">
      <w:pPr>
        <w:spacing w:line="360" w:lineRule="auto"/>
        <w:rPr>
          <w:rFonts w:asciiTheme="majorHAnsi" w:hAnsiTheme="majorHAnsi"/>
          <w:szCs w:val="24"/>
          <w:lang w:val="es-ES_tradnl"/>
        </w:rPr>
      </w:pPr>
    </w:p>
    <w:p w14:paraId="20D2F067" w14:textId="7A3C1CBE" w:rsidR="00842D9D" w:rsidRPr="00DD53A1" w:rsidRDefault="009D50A8" w:rsidP="00872E51">
      <w:pPr>
        <w:spacing w:line="360" w:lineRule="auto"/>
        <w:rPr>
          <w:rFonts w:asciiTheme="majorHAnsi" w:hAnsiTheme="majorHAnsi"/>
          <w:szCs w:val="24"/>
        </w:rPr>
      </w:pPr>
      <w:r w:rsidRPr="00DD53A1">
        <w:rPr>
          <w:rFonts w:asciiTheme="majorHAnsi" w:hAnsiTheme="majorHAnsi"/>
          <w:szCs w:val="24"/>
          <w:lang w:val="es-ES_tradnl"/>
        </w:rPr>
        <w:t xml:space="preserve">Desde esta perspectiva el docente es un ayudante. Se trata de un ayudante que tiene </w:t>
      </w:r>
      <w:r w:rsidRPr="00DD53A1">
        <w:rPr>
          <w:rFonts w:asciiTheme="majorHAnsi" w:hAnsiTheme="majorHAnsi"/>
          <w:b/>
          <w:szCs w:val="24"/>
          <w:lang w:val="es-ES_tradnl"/>
        </w:rPr>
        <w:t xml:space="preserve">información clave </w:t>
      </w:r>
      <w:r w:rsidRPr="00DD53A1">
        <w:rPr>
          <w:rFonts w:asciiTheme="majorHAnsi" w:hAnsiTheme="majorHAnsi"/>
          <w:szCs w:val="24"/>
          <w:lang w:val="es-ES_tradnl"/>
        </w:rPr>
        <w:t xml:space="preserve">y sabe cómo, cuándo y por qué entregarla. Ayudante porque no puede aprender por sus estudiantes, </w:t>
      </w:r>
      <w:r w:rsidR="000F795E" w:rsidRPr="00DD53A1">
        <w:rPr>
          <w:rFonts w:asciiTheme="majorHAnsi" w:hAnsiTheme="majorHAnsi"/>
          <w:szCs w:val="24"/>
          <w:lang w:val="es-ES_tradnl"/>
        </w:rPr>
        <w:t xml:space="preserve">solo puede ayudar; </w:t>
      </w:r>
      <w:r w:rsidRPr="00DD53A1">
        <w:rPr>
          <w:rFonts w:asciiTheme="majorHAnsi" w:hAnsiTheme="majorHAnsi"/>
          <w:szCs w:val="24"/>
          <w:lang w:val="es-ES_tradnl"/>
        </w:rPr>
        <w:t xml:space="preserve">pero sin esta ayuda tampoco </w:t>
      </w:r>
      <w:r w:rsidRPr="00DD53A1">
        <w:rPr>
          <w:rFonts w:asciiTheme="majorHAnsi" w:hAnsiTheme="majorHAnsi"/>
          <w:szCs w:val="24"/>
          <w:lang w:val="es-ES_tradnl"/>
        </w:rPr>
        <w:lastRenderedPageBreak/>
        <w:t>lograrían hacerlo solos.</w:t>
      </w:r>
      <w:r w:rsidR="002A5C9A" w:rsidRPr="00DD53A1">
        <w:rPr>
          <w:rFonts w:asciiTheme="majorHAnsi" w:hAnsiTheme="majorHAnsi"/>
          <w:szCs w:val="24"/>
          <w:lang w:val="es-ES_tradnl"/>
        </w:rPr>
        <w:t xml:space="preserve"> </w:t>
      </w:r>
      <w:r w:rsidR="000F795E" w:rsidRPr="00DD53A1">
        <w:rPr>
          <w:rFonts w:asciiTheme="majorHAnsi" w:hAnsiTheme="majorHAnsi"/>
          <w:szCs w:val="24"/>
        </w:rPr>
        <w:t xml:space="preserve">Hoy, la alternancia entre clases presenciales y no presenciales corre al docente </w:t>
      </w:r>
      <w:r w:rsidR="00D21250" w:rsidRPr="00DD53A1">
        <w:rPr>
          <w:rFonts w:asciiTheme="majorHAnsi" w:hAnsiTheme="majorHAnsi"/>
          <w:szCs w:val="24"/>
        </w:rPr>
        <w:t xml:space="preserve">de este lugar de intervención con ayuda justa e información clave </w:t>
      </w:r>
      <w:r w:rsidR="000F795E" w:rsidRPr="00DD53A1">
        <w:rPr>
          <w:rFonts w:asciiTheme="majorHAnsi" w:hAnsiTheme="majorHAnsi"/>
          <w:szCs w:val="24"/>
        </w:rPr>
        <w:t xml:space="preserve">durante el tiempo que “la burbuja no asiste la escuela”. Por tanto  </w:t>
      </w:r>
      <w:r w:rsidR="005C3664" w:rsidRPr="00DD53A1">
        <w:rPr>
          <w:rFonts w:asciiTheme="majorHAnsi" w:hAnsiTheme="majorHAnsi"/>
          <w:szCs w:val="24"/>
        </w:rPr>
        <w:t>tenemos que prever qué ayuda va a necesitar y cómo y quién la va a brindar.</w:t>
      </w:r>
    </w:p>
    <w:p w14:paraId="4511B9C8" w14:textId="77777777" w:rsidR="00AE0103" w:rsidRDefault="00AE0103" w:rsidP="00872E51">
      <w:pPr>
        <w:spacing w:line="360" w:lineRule="auto"/>
        <w:rPr>
          <w:rFonts w:asciiTheme="majorHAnsi" w:hAnsiTheme="majorHAnsi"/>
          <w:b/>
          <w:szCs w:val="24"/>
        </w:rPr>
      </w:pPr>
    </w:p>
    <w:p w14:paraId="42DC44AB" w14:textId="54110253" w:rsidR="00E54D85" w:rsidRDefault="00E54D85" w:rsidP="00872E51">
      <w:pPr>
        <w:spacing w:line="360" w:lineRule="auto"/>
        <w:rPr>
          <w:rFonts w:asciiTheme="majorHAnsi" w:hAnsiTheme="majorHAnsi"/>
          <w:szCs w:val="24"/>
        </w:rPr>
      </w:pPr>
      <w:r w:rsidRPr="00DD53A1">
        <w:rPr>
          <w:rFonts w:asciiTheme="majorHAnsi" w:hAnsiTheme="majorHAnsi"/>
          <w:b/>
          <w:szCs w:val="24"/>
        </w:rPr>
        <w:t>3</w:t>
      </w:r>
      <w:r w:rsidR="00842D9D" w:rsidRPr="00DD53A1">
        <w:rPr>
          <w:rFonts w:asciiTheme="majorHAnsi" w:hAnsiTheme="majorHAnsi"/>
          <w:b/>
          <w:szCs w:val="24"/>
        </w:rPr>
        <w:t xml:space="preserve">- los criterios </w:t>
      </w:r>
      <w:r w:rsidRPr="00DD53A1">
        <w:rPr>
          <w:rFonts w:asciiTheme="majorHAnsi" w:hAnsiTheme="majorHAnsi"/>
          <w:b/>
          <w:szCs w:val="24"/>
        </w:rPr>
        <w:t xml:space="preserve">e instrumentos </w:t>
      </w:r>
      <w:r w:rsidR="00842D9D" w:rsidRPr="00DD53A1">
        <w:rPr>
          <w:rFonts w:asciiTheme="majorHAnsi" w:hAnsiTheme="majorHAnsi"/>
          <w:b/>
          <w:szCs w:val="24"/>
        </w:rPr>
        <w:t>de evaluación</w:t>
      </w:r>
      <w:r w:rsidR="00842D9D" w:rsidRPr="00DD53A1">
        <w:rPr>
          <w:rFonts w:asciiTheme="majorHAnsi" w:hAnsiTheme="majorHAnsi"/>
          <w:szCs w:val="24"/>
        </w:rPr>
        <w:t xml:space="preserve">: </w:t>
      </w:r>
      <w:r w:rsidR="00D424CE" w:rsidRPr="00DD53A1">
        <w:rPr>
          <w:rFonts w:asciiTheme="majorHAnsi" w:hAnsiTheme="majorHAnsi"/>
          <w:szCs w:val="24"/>
        </w:rPr>
        <w:t xml:space="preserve">Un momento importante de la planificación es cuando decidimos los momentos, tiempos y </w:t>
      </w:r>
      <w:r w:rsidR="00842D9D" w:rsidRPr="00DD53A1">
        <w:rPr>
          <w:rFonts w:asciiTheme="majorHAnsi" w:hAnsiTheme="majorHAnsi"/>
          <w:szCs w:val="24"/>
        </w:rPr>
        <w:t>modo</w:t>
      </w:r>
      <w:r w:rsidR="00D424CE" w:rsidRPr="00DD53A1">
        <w:rPr>
          <w:rFonts w:asciiTheme="majorHAnsi" w:hAnsiTheme="majorHAnsi"/>
          <w:szCs w:val="24"/>
        </w:rPr>
        <w:t>s</w:t>
      </w:r>
      <w:r w:rsidR="00842D9D" w:rsidRPr="00DD53A1">
        <w:rPr>
          <w:rFonts w:asciiTheme="majorHAnsi" w:hAnsiTheme="majorHAnsi"/>
          <w:szCs w:val="24"/>
        </w:rPr>
        <w:t xml:space="preserve"> como vamos a evaluar la estrategia </w:t>
      </w:r>
      <w:r w:rsidRPr="00DD53A1">
        <w:rPr>
          <w:rFonts w:asciiTheme="majorHAnsi" w:hAnsiTheme="majorHAnsi"/>
          <w:szCs w:val="24"/>
        </w:rPr>
        <w:t>tanto de enseñanza como de aprendizaje</w:t>
      </w:r>
      <w:r w:rsidR="00D424CE" w:rsidRPr="00DD53A1">
        <w:rPr>
          <w:rFonts w:asciiTheme="majorHAnsi" w:hAnsiTheme="majorHAnsi"/>
          <w:szCs w:val="24"/>
        </w:rPr>
        <w:t xml:space="preserve">. Para ello proponemos criterios e instrumentos que nos permitan realizar el seguimiento de los procesos de construcción de los conocimientos y de los resultados de los mismos, en tanto apropiación y utilización autónoma de dichos saberes. Por otra parte, además de esta evaluación en la instancia presencial, </w:t>
      </w:r>
      <w:r w:rsidR="00A038E9" w:rsidRPr="00DD53A1">
        <w:rPr>
          <w:rFonts w:asciiTheme="majorHAnsi" w:hAnsiTheme="majorHAnsi"/>
          <w:szCs w:val="24"/>
        </w:rPr>
        <w:t>h</w:t>
      </w:r>
      <w:r w:rsidR="005C3664" w:rsidRPr="00DD53A1">
        <w:rPr>
          <w:rFonts w:asciiTheme="majorHAnsi" w:hAnsiTheme="majorHAnsi"/>
          <w:szCs w:val="24"/>
        </w:rPr>
        <w:t>abremos de ser creativos para diseñar otros instrumentos y criterios de evaluació</w:t>
      </w:r>
      <w:r w:rsidR="00D424CE" w:rsidRPr="00DD53A1">
        <w:rPr>
          <w:rFonts w:asciiTheme="majorHAnsi" w:hAnsiTheme="majorHAnsi"/>
          <w:szCs w:val="24"/>
        </w:rPr>
        <w:t xml:space="preserve">n para </w:t>
      </w:r>
      <w:r w:rsidR="005C3664" w:rsidRPr="00DD53A1">
        <w:rPr>
          <w:rFonts w:asciiTheme="majorHAnsi" w:hAnsiTheme="majorHAnsi"/>
          <w:szCs w:val="24"/>
        </w:rPr>
        <w:t>las instancias no presenciales.</w:t>
      </w:r>
    </w:p>
    <w:p w14:paraId="10E0E363" w14:textId="77777777" w:rsidR="00A33685" w:rsidRDefault="00A33685" w:rsidP="00AE0103">
      <w:pPr>
        <w:spacing w:line="360" w:lineRule="auto"/>
        <w:jc w:val="right"/>
        <w:rPr>
          <w:rFonts w:asciiTheme="majorHAnsi" w:hAnsiTheme="majorHAnsi"/>
          <w:szCs w:val="24"/>
        </w:rPr>
      </w:pPr>
    </w:p>
    <w:p w14:paraId="2B930DBC" w14:textId="6FB86AAA" w:rsidR="00AE0103" w:rsidRDefault="00AE0103" w:rsidP="00AE0103">
      <w:pPr>
        <w:spacing w:line="360" w:lineRule="auto"/>
        <w:jc w:val="right"/>
        <w:rPr>
          <w:rFonts w:asciiTheme="majorHAnsi" w:hAnsiTheme="majorHAnsi"/>
          <w:szCs w:val="24"/>
        </w:rPr>
      </w:pPr>
      <w:r>
        <w:rPr>
          <w:rFonts w:asciiTheme="majorHAnsi" w:hAnsiTheme="majorHAnsi"/>
          <w:szCs w:val="24"/>
        </w:rPr>
        <w:t xml:space="preserve">Prof. Cecilia </w:t>
      </w:r>
      <w:proofErr w:type="spellStart"/>
      <w:r>
        <w:rPr>
          <w:rFonts w:asciiTheme="majorHAnsi" w:hAnsiTheme="majorHAnsi"/>
          <w:szCs w:val="24"/>
        </w:rPr>
        <w:t>Bixio</w:t>
      </w:r>
      <w:proofErr w:type="spellEnd"/>
    </w:p>
    <w:p w14:paraId="6157A9CB" w14:textId="21F22C4D" w:rsidR="00AE0103" w:rsidRDefault="00AE0103" w:rsidP="00AE0103">
      <w:pPr>
        <w:spacing w:line="360" w:lineRule="auto"/>
        <w:jc w:val="right"/>
        <w:rPr>
          <w:rFonts w:asciiTheme="majorHAnsi" w:hAnsiTheme="majorHAnsi"/>
          <w:szCs w:val="24"/>
        </w:rPr>
      </w:pPr>
      <w:r>
        <w:rPr>
          <w:rFonts w:asciiTheme="majorHAnsi" w:hAnsiTheme="majorHAnsi"/>
          <w:szCs w:val="24"/>
        </w:rPr>
        <w:t>Miembro Equipo Pedagógico</w:t>
      </w:r>
    </w:p>
    <w:p w14:paraId="629A38C6" w14:textId="35B56C29" w:rsidR="00AE0103" w:rsidRDefault="00AE0103" w:rsidP="00AE0103">
      <w:pPr>
        <w:spacing w:line="360" w:lineRule="auto"/>
        <w:jc w:val="right"/>
        <w:rPr>
          <w:rFonts w:asciiTheme="majorHAnsi" w:hAnsiTheme="majorHAnsi"/>
          <w:szCs w:val="24"/>
        </w:rPr>
      </w:pPr>
      <w:r>
        <w:rPr>
          <w:rFonts w:asciiTheme="majorHAnsi" w:hAnsiTheme="majorHAnsi"/>
          <w:szCs w:val="24"/>
        </w:rPr>
        <w:t>Dirección Provincial Educación Especial</w:t>
      </w:r>
    </w:p>
    <w:p w14:paraId="0C0335A4" w14:textId="72819184" w:rsidR="00AE0103" w:rsidRPr="00DD53A1" w:rsidRDefault="00A33685" w:rsidP="00AE0103">
      <w:pPr>
        <w:spacing w:line="360" w:lineRule="auto"/>
        <w:jc w:val="right"/>
        <w:rPr>
          <w:rFonts w:asciiTheme="majorHAnsi" w:hAnsiTheme="majorHAnsi"/>
          <w:szCs w:val="24"/>
        </w:rPr>
      </w:pPr>
      <w:r>
        <w:rPr>
          <w:rFonts w:asciiTheme="majorHAnsi" w:hAnsiTheme="majorHAnsi"/>
          <w:szCs w:val="24"/>
        </w:rPr>
        <w:t>Ministerio de Educación</w:t>
      </w:r>
    </w:p>
    <w:p w14:paraId="605B1EE3" w14:textId="22BCE3A0" w:rsidR="00DD53A1" w:rsidRPr="00DD53A1" w:rsidRDefault="00DD53A1" w:rsidP="00872E51">
      <w:pPr>
        <w:spacing w:line="360" w:lineRule="auto"/>
        <w:rPr>
          <w:rFonts w:asciiTheme="majorHAnsi" w:hAnsiTheme="majorHAnsi"/>
          <w:szCs w:val="24"/>
        </w:rPr>
      </w:pPr>
    </w:p>
    <w:p w14:paraId="43753FF3" w14:textId="04232A6B" w:rsidR="00DD53A1" w:rsidRDefault="00DD53A1" w:rsidP="00872E51">
      <w:pPr>
        <w:spacing w:line="360" w:lineRule="auto"/>
        <w:rPr>
          <w:szCs w:val="24"/>
        </w:rPr>
      </w:pPr>
    </w:p>
    <w:p w14:paraId="541EF5E1" w14:textId="42CB9C9E" w:rsidR="00DD53A1" w:rsidRDefault="00DD53A1" w:rsidP="00872E51">
      <w:pPr>
        <w:spacing w:line="360" w:lineRule="auto"/>
        <w:rPr>
          <w:szCs w:val="24"/>
        </w:rPr>
      </w:pPr>
    </w:p>
    <w:p w14:paraId="1844381C" w14:textId="0E3A4FAF" w:rsidR="00DD53A1" w:rsidRDefault="00DD53A1" w:rsidP="00872E51">
      <w:pPr>
        <w:spacing w:line="360" w:lineRule="auto"/>
        <w:rPr>
          <w:szCs w:val="24"/>
        </w:rPr>
      </w:pPr>
      <w:hyperlink r:id="rId7" w:history="1">
        <w:r w:rsidRPr="00083AC7">
          <w:rPr>
            <w:rStyle w:val="Hipervnculo"/>
            <w:szCs w:val="24"/>
          </w:rPr>
          <w:t>https://view.genial.ly/60a3d4f7c509980cf4298272/presentation-dimension-institucional-la-planificacion</w:t>
        </w:r>
      </w:hyperlink>
      <w:r>
        <w:rPr>
          <w:szCs w:val="24"/>
        </w:rPr>
        <w:t xml:space="preserve"> </w:t>
      </w:r>
    </w:p>
    <w:p w14:paraId="2898B3AA" w14:textId="77777777" w:rsidR="00DD53A1" w:rsidRPr="00872E51" w:rsidRDefault="00DD53A1" w:rsidP="00872E51">
      <w:pPr>
        <w:spacing w:line="360" w:lineRule="auto"/>
        <w:rPr>
          <w:szCs w:val="24"/>
        </w:rPr>
      </w:pPr>
    </w:p>
    <w:sectPr w:rsidR="00DD53A1" w:rsidRPr="00872E51" w:rsidSect="0060193F">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39AD" w14:textId="77777777" w:rsidR="00D21250" w:rsidRDefault="00D21250" w:rsidP="00580E30">
      <w:pPr>
        <w:spacing w:line="240" w:lineRule="auto"/>
      </w:pPr>
      <w:r>
        <w:separator/>
      </w:r>
    </w:p>
  </w:endnote>
  <w:endnote w:type="continuationSeparator" w:id="0">
    <w:p w14:paraId="53E86103" w14:textId="77777777" w:rsidR="00D21250" w:rsidRDefault="00D21250" w:rsidP="00580E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8CB7" w14:textId="77777777" w:rsidR="00D21250" w:rsidRDefault="00D21250" w:rsidP="00580E30">
      <w:pPr>
        <w:spacing w:line="240" w:lineRule="auto"/>
      </w:pPr>
      <w:r>
        <w:separator/>
      </w:r>
    </w:p>
  </w:footnote>
  <w:footnote w:type="continuationSeparator" w:id="0">
    <w:p w14:paraId="456E1F7A" w14:textId="77777777" w:rsidR="00D21250" w:rsidRDefault="00D21250" w:rsidP="00580E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B094B"/>
    <w:multiLevelType w:val="singleLevel"/>
    <w:tmpl w:val="E722858E"/>
    <w:lvl w:ilvl="0">
      <w:start w:val="1"/>
      <w:numFmt w:val="bullet"/>
      <w:lvlText w:val=""/>
      <w:lvlJc w:val="left"/>
      <w:pPr>
        <w:tabs>
          <w:tab w:val="num" w:pos="0"/>
        </w:tabs>
        <w:ind w:left="283" w:hanging="283"/>
      </w:pPr>
      <w:rPr>
        <w:rFonts w:ascii="Symbol" w:hAnsi="Symbol" w:hint="default"/>
      </w:rPr>
    </w:lvl>
  </w:abstractNum>
  <w:abstractNum w:abstractNumId="2" w15:restartNumberingAfterBreak="0">
    <w:nsid w:val="050C5FE6"/>
    <w:multiLevelType w:val="singleLevel"/>
    <w:tmpl w:val="822A2792"/>
    <w:lvl w:ilvl="0">
      <w:start w:val="2"/>
      <w:numFmt w:val="bullet"/>
      <w:lvlText w:val=""/>
      <w:lvlJc w:val="left"/>
      <w:pPr>
        <w:tabs>
          <w:tab w:val="num" w:pos="360"/>
        </w:tabs>
        <w:ind w:left="360" w:hanging="360"/>
      </w:pPr>
      <w:rPr>
        <w:rFonts w:ascii="Symbol" w:hAnsi="Symbol" w:hint="default"/>
        <w:b/>
      </w:rPr>
    </w:lvl>
  </w:abstractNum>
  <w:abstractNum w:abstractNumId="3" w15:restartNumberingAfterBreak="0">
    <w:nsid w:val="0A813137"/>
    <w:multiLevelType w:val="singleLevel"/>
    <w:tmpl w:val="FE3E2426"/>
    <w:lvl w:ilvl="0">
      <w:start w:val="1"/>
      <w:numFmt w:val="decimal"/>
      <w:lvlText w:val="%1-"/>
      <w:lvlJc w:val="left"/>
      <w:pPr>
        <w:tabs>
          <w:tab w:val="num" w:pos="360"/>
        </w:tabs>
        <w:ind w:left="360" w:hanging="360"/>
      </w:pPr>
      <w:rPr>
        <w:rFonts w:hint="default"/>
      </w:rPr>
    </w:lvl>
  </w:abstractNum>
  <w:abstractNum w:abstractNumId="4" w15:restartNumberingAfterBreak="0">
    <w:nsid w:val="0D5A5BEE"/>
    <w:multiLevelType w:val="singleLevel"/>
    <w:tmpl w:val="822A2792"/>
    <w:lvl w:ilvl="0">
      <w:start w:val="2"/>
      <w:numFmt w:val="bullet"/>
      <w:lvlText w:val=""/>
      <w:lvlJc w:val="left"/>
      <w:pPr>
        <w:tabs>
          <w:tab w:val="num" w:pos="360"/>
        </w:tabs>
        <w:ind w:left="360" w:hanging="360"/>
      </w:pPr>
      <w:rPr>
        <w:rFonts w:ascii="Symbol" w:hAnsi="Symbol" w:hint="default"/>
        <w:b/>
      </w:rPr>
    </w:lvl>
  </w:abstractNum>
  <w:abstractNum w:abstractNumId="5" w15:restartNumberingAfterBreak="0">
    <w:nsid w:val="152849A0"/>
    <w:multiLevelType w:val="singleLevel"/>
    <w:tmpl w:val="E722858E"/>
    <w:lvl w:ilvl="0">
      <w:start w:val="1"/>
      <w:numFmt w:val="bullet"/>
      <w:lvlText w:val=""/>
      <w:lvlJc w:val="left"/>
      <w:pPr>
        <w:tabs>
          <w:tab w:val="num" w:pos="0"/>
        </w:tabs>
        <w:ind w:left="283" w:hanging="283"/>
      </w:pPr>
      <w:rPr>
        <w:rFonts w:ascii="Symbol" w:hAnsi="Symbol" w:hint="default"/>
      </w:rPr>
    </w:lvl>
  </w:abstractNum>
  <w:abstractNum w:abstractNumId="6" w15:restartNumberingAfterBreak="0">
    <w:nsid w:val="1D935862"/>
    <w:multiLevelType w:val="singleLevel"/>
    <w:tmpl w:val="E722858E"/>
    <w:lvl w:ilvl="0">
      <w:start w:val="1"/>
      <w:numFmt w:val="bullet"/>
      <w:lvlText w:val=""/>
      <w:lvlJc w:val="left"/>
      <w:pPr>
        <w:tabs>
          <w:tab w:val="num" w:pos="0"/>
        </w:tabs>
        <w:ind w:left="283" w:hanging="283"/>
      </w:pPr>
      <w:rPr>
        <w:rFonts w:ascii="Symbol" w:hAnsi="Symbol" w:hint="default"/>
      </w:rPr>
    </w:lvl>
  </w:abstractNum>
  <w:abstractNum w:abstractNumId="7" w15:restartNumberingAfterBreak="0">
    <w:nsid w:val="1F081C9E"/>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2BFC2D14"/>
    <w:multiLevelType w:val="hybridMultilevel"/>
    <w:tmpl w:val="2CFE937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C7DEC"/>
    <w:multiLevelType w:val="singleLevel"/>
    <w:tmpl w:val="E722858E"/>
    <w:lvl w:ilvl="0">
      <w:start w:val="1"/>
      <w:numFmt w:val="bullet"/>
      <w:lvlText w:val=""/>
      <w:lvlJc w:val="left"/>
      <w:pPr>
        <w:tabs>
          <w:tab w:val="num" w:pos="0"/>
        </w:tabs>
        <w:ind w:left="283" w:hanging="283"/>
      </w:pPr>
      <w:rPr>
        <w:rFonts w:ascii="Symbol" w:hAnsi="Symbol" w:hint="default"/>
      </w:rPr>
    </w:lvl>
  </w:abstractNum>
  <w:abstractNum w:abstractNumId="10" w15:restartNumberingAfterBreak="0">
    <w:nsid w:val="3F6F513C"/>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4888594D"/>
    <w:multiLevelType w:val="singleLevel"/>
    <w:tmpl w:val="FE3E2426"/>
    <w:lvl w:ilvl="0">
      <w:start w:val="1"/>
      <w:numFmt w:val="decimal"/>
      <w:lvlText w:val="%1-"/>
      <w:lvlJc w:val="left"/>
      <w:pPr>
        <w:tabs>
          <w:tab w:val="num" w:pos="360"/>
        </w:tabs>
        <w:ind w:left="360" w:hanging="360"/>
      </w:pPr>
      <w:rPr>
        <w:rFonts w:hint="default"/>
      </w:rPr>
    </w:lvl>
  </w:abstractNum>
  <w:abstractNum w:abstractNumId="12" w15:restartNumberingAfterBreak="0">
    <w:nsid w:val="4C3D061C"/>
    <w:multiLevelType w:val="singleLevel"/>
    <w:tmpl w:val="822A2792"/>
    <w:lvl w:ilvl="0">
      <w:start w:val="2"/>
      <w:numFmt w:val="bullet"/>
      <w:lvlText w:val=""/>
      <w:lvlJc w:val="left"/>
      <w:pPr>
        <w:tabs>
          <w:tab w:val="num" w:pos="360"/>
        </w:tabs>
        <w:ind w:left="360" w:hanging="360"/>
      </w:pPr>
      <w:rPr>
        <w:rFonts w:ascii="Symbol" w:hAnsi="Symbol" w:hint="default"/>
        <w:b/>
      </w:rPr>
    </w:lvl>
  </w:abstractNum>
  <w:abstractNum w:abstractNumId="13" w15:restartNumberingAfterBreak="0">
    <w:nsid w:val="520138FF"/>
    <w:multiLevelType w:val="hybridMultilevel"/>
    <w:tmpl w:val="93884D8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4DA6735"/>
    <w:multiLevelType w:val="hybridMultilevel"/>
    <w:tmpl w:val="5AE8E7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5317EDB"/>
    <w:multiLevelType w:val="singleLevel"/>
    <w:tmpl w:val="E722858E"/>
    <w:lvl w:ilvl="0">
      <w:start w:val="1"/>
      <w:numFmt w:val="bullet"/>
      <w:lvlText w:val=""/>
      <w:lvlJc w:val="left"/>
      <w:pPr>
        <w:tabs>
          <w:tab w:val="num" w:pos="0"/>
        </w:tabs>
        <w:ind w:left="283" w:hanging="283"/>
      </w:pPr>
      <w:rPr>
        <w:rFonts w:ascii="Symbol" w:hAnsi="Symbol" w:hint="default"/>
      </w:rPr>
    </w:lvl>
  </w:abstractNum>
  <w:abstractNum w:abstractNumId="16" w15:restartNumberingAfterBreak="0">
    <w:nsid w:val="71FE7611"/>
    <w:multiLevelType w:val="singleLevel"/>
    <w:tmpl w:val="FE3E2426"/>
    <w:lvl w:ilvl="0">
      <w:start w:val="1"/>
      <w:numFmt w:val="decimal"/>
      <w:lvlText w:val="%1-"/>
      <w:lvlJc w:val="left"/>
      <w:pPr>
        <w:tabs>
          <w:tab w:val="num" w:pos="360"/>
        </w:tabs>
        <w:ind w:left="360" w:hanging="360"/>
      </w:pPr>
      <w:rPr>
        <w:rFonts w:hint="default"/>
      </w:rPr>
    </w:lvl>
  </w:abstractNum>
  <w:abstractNum w:abstractNumId="17" w15:restartNumberingAfterBreak="0">
    <w:nsid w:val="754D6BB1"/>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C1F08A6"/>
    <w:multiLevelType w:val="singleLevel"/>
    <w:tmpl w:val="E722858E"/>
    <w:lvl w:ilvl="0">
      <w:start w:val="1"/>
      <w:numFmt w:val="bullet"/>
      <w:lvlText w:val=""/>
      <w:lvlJc w:val="left"/>
      <w:pPr>
        <w:tabs>
          <w:tab w:val="num" w:pos="0"/>
        </w:tabs>
        <w:ind w:left="283" w:hanging="283"/>
      </w:pPr>
      <w:rPr>
        <w:rFonts w:ascii="Symbol" w:hAnsi="Symbol" w:hint="default"/>
      </w:rPr>
    </w:lvl>
  </w:abstractNum>
  <w:num w:numId="1">
    <w:abstractNumId w:val="11"/>
  </w:num>
  <w:num w:numId="2">
    <w:abstractNumId w:val="16"/>
  </w:num>
  <w:num w:numId="3">
    <w:abstractNumId w:val="8"/>
  </w:num>
  <w:num w:numId="4">
    <w:abstractNumId w:val="6"/>
  </w:num>
  <w:num w:numId="5">
    <w:abstractNumId w:val="7"/>
  </w:num>
  <w:num w:numId="6">
    <w:abstractNumId w:val="17"/>
  </w:num>
  <w:num w:numId="7">
    <w:abstractNumId w:val="10"/>
  </w:num>
  <w:num w:numId="8">
    <w:abstractNumId w:val="5"/>
  </w:num>
  <w:num w:numId="9">
    <w:abstractNumId w:val="9"/>
  </w:num>
  <w:num w:numId="10">
    <w:abstractNumId w:val="15"/>
  </w:num>
  <w:num w:numId="11">
    <w:abstractNumId w:val="18"/>
  </w:num>
  <w:num w:numId="12">
    <w:abstractNumId w:val="1"/>
  </w:num>
  <w:num w:numId="13">
    <w:abstractNumId w:val="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2"/>
  </w:num>
  <w:num w:numId="16">
    <w:abstractNumId w:val="4"/>
  </w:num>
  <w:num w:numId="17">
    <w:abstractNumId w:val="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E61"/>
    <w:rsid w:val="000A06E7"/>
    <w:rsid w:val="000C2B88"/>
    <w:rsid w:val="000F795E"/>
    <w:rsid w:val="001828B1"/>
    <w:rsid w:val="00184BB5"/>
    <w:rsid w:val="00294756"/>
    <w:rsid w:val="002A5C9A"/>
    <w:rsid w:val="002A6E61"/>
    <w:rsid w:val="00340204"/>
    <w:rsid w:val="00353785"/>
    <w:rsid w:val="003720D6"/>
    <w:rsid w:val="00391933"/>
    <w:rsid w:val="00444A78"/>
    <w:rsid w:val="004576C2"/>
    <w:rsid w:val="0049225B"/>
    <w:rsid w:val="004F2359"/>
    <w:rsid w:val="00507D51"/>
    <w:rsid w:val="00580E30"/>
    <w:rsid w:val="005C3664"/>
    <w:rsid w:val="005C4261"/>
    <w:rsid w:val="0060193F"/>
    <w:rsid w:val="00605DC3"/>
    <w:rsid w:val="0060724C"/>
    <w:rsid w:val="00641264"/>
    <w:rsid w:val="00695450"/>
    <w:rsid w:val="006E2E8C"/>
    <w:rsid w:val="00706845"/>
    <w:rsid w:val="0077588E"/>
    <w:rsid w:val="00822E82"/>
    <w:rsid w:val="00836E4B"/>
    <w:rsid w:val="00842D9D"/>
    <w:rsid w:val="008644CD"/>
    <w:rsid w:val="00872E51"/>
    <w:rsid w:val="00873281"/>
    <w:rsid w:val="00892236"/>
    <w:rsid w:val="00924634"/>
    <w:rsid w:val="009770E2"/>
    <w:rsid w:val="00982CD9"/>
    <w:rsid w:val="009D50A8"/>
    <w:rsid w:val="00A038E9"/>
    <w:rsid w:val="00A33685"/>
    <w:rsid w:val="00A45F26"/>
    <w:rsid w:val="00A84B6A"/>
    <w:rsid w:val="00AA5ADC"/>
    <w:rsid w:val="00AE0103"/>
    <w:rsid w:val="00AE21B3"/>
    <w:rsid w:val="00B31CF7"/>
    <w:rsid w:val="00BB69DA"/>
    <w:rsid w:val="00BD37CD"/>
    <w:rsid w:val="00C06F02"/>
    <w:rsid w:val="00C13F63"/>
    <w:rsid w:val="00C14F3B"/>
    <w:rsid w:val="00C3075B"/>
    <w:rsid w:val="00C4531D"/>
    <w:rsid w:val="00C51507"/>
    <w:rsid w:val="00C92F02"/>
    <w:rsid w:val="00D21250"/>
    <w:rsid w:val="00D424CE"/>
    <w:rsid w:val="00D43979"/>
    <w:rsid w:val="00D6010A"/>
    <w:rsid w:val="00D71885"/>
    <w:rsid w:val="00D84C04"/>
    <w:rsid w:val="00D87213"/>
    <w:rsid w:val="00DD53A1"/>
    <w:rsid w:val="00DE3553"/>
    <w:rsid w:val="00E05CB9"/>
    <w:rsid w:val="00E2150F"/>
    <w:rsid w:val="00E428C3"/>
    <w:rsid w:val="00E54D85"/>
    <w:rsid w:val="00E86A64"/>
    <w:rsid w:val="00EE6813"/>
    <w:rsid w:val="00F05855"/>
    <w:rsid w:val="00F15526"/>
    <w:rsid w:val="00F335E9"/>
    <w:rsid w:val="00FC7653"/>
    <w:rsid w:val="00FF53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B7DAF"/>
  <w14:defaultImageDpi w14:val="300"/>
  <w15:docId w15:val="{56F306F4-3F14-4F15-BB51-DF28C6DB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E61"/>
    <w:pPr>
      <w:widowControl w:val="0"/>
      <w:adjustRightInd w:val="0"/>
      <w:spacing w:line="360" w:lineRule="atLeast"/>
      <w:jc w:val="both"/>
      <w:textAlignment w:val="baseline"/>
    </w:pPr>
    <w:rPr>
      <w:rFonts w:eastAsia="Times New Roman"/>
      <w:szCs w:val="20"/>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A6E61"/>
    <w:pPr>
      <w:widowControl/>
      <w:adjustRightInd/>
      <w:spacing w:before="100" w:beforeAutospacing="1" w:after="100" w:afterAutospacing="1" w:line="240" w:lineRule="auto"/>
      <w:jc w:val="left"/>
      <w:textAlignment w:val="auto"/>
    </w:pPr>
    <w:rPr>
      <w:szCs w:val="24"/>
      <w:lang w:val="es-ES" w:eastAsia="es-ES"/>
    </w:rPr>
  </w:style>
  <w:style w:type="character" w:styleId="Textoennegrita">
    <w:name w:val="Strong"/>
    <w:qFormat/>
    <w:rsid w:val="002A6E61"/>
    <w:rPr>
      <w:b/>
      <w:bCs/>
    </w:rPr>
  </w:style>
  <w:style w:type="character" w:styleId="Refdenotaalpie">
    <w:name w:val="footnote reference"/>
    <w:basedOn w:val="Fuentedeprrafopredeter"/>
    <w:semiHidden/>
    <w:rsid w:val="00580E30"/>
    <w:rPr>
      <w:vertAlign w:val="superscript"/>
    </w:rPr>
  </w:style>
  <w:style w:type="paragraph" w:styleId="Textonotapie">
    <w:name w:val="footnote text"/>
    <w:basedOn w:val="Normal"/>
    <w:link w:val="TextonotapieCar"/>
    <w:semiHidden/>
    <w:rsid w:val="00580E30"/>
    <w:pPr>
      <w:widowControl/>
      <w:adjustRightInd/>
      <w:spacing w:line="240" w:lineRule="auto"/>
      <w:jc w:val="left"/>
      <w:textAlignment w:val="auto"/>
    </w:pPr>
    <w:rPr>
      <w:sz w:val="28"/>
      <w:lang w:eastAsia="es-ES"/>
    </w:rPr>
  </w:style>
  <w:style w:type="character" w:customStyle="1" w:styleId="TextonotapieCar">
    <w:name w:val="Texto nota pie Car"/>
    <w:basedOn w:val="Fuentedeprrafopredeter"/>
    <w:link w:val="Textonotapie"/>
    <w:semiHidden/>
    <w:rsid w:val="00580E30"/>
    <w:rPr>
      <w:rFonts w:eastAsia="Times New Roman"/>
      <w:sz w:val="28"/>
      <w:szCs w:val="20"/>
      <w:lang w:val="es-AR"/>
    </w:rPr>
  </w:style>
  <w:style w:type="paragraph" w:styleId="Encabezado">
    <w:name w:val="header"/>
    <w:basedOn w:val="Normal"/>
    <w:link w:val="EncabezadoCar"/>
    <w:uiPriority w:val="99"/>
    <w:unhideWhenUsed/>
    <w:rsid w:val="00FC765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C7653"/>
    <w:rPr>
      <w:rFonts w:eastAsia="Times New Roman"/>
      <w:szCs w:val="20"/>
      <w:lang w:val="es-AR" w:eastAsia="es-AR"/>
    </w:rPr>
  </w:style>
  <w:style w:type="paragraph" w:styleId="Piedepgina">
    <w:name w:val="footer"/>
    <w:basedOn w:val="Normal"/>
    <w:link w:val="PiedepginaCar"/>
    <w:uiPriority w:val="99"/>
    <w:unhideWhenUsed/>
    <w:rsid w:val="00FC765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C7653"/>
    <w:rPr>
      <w:rFonts w:eastAsia="Times New Roman"/>
      <w:szCs w:val="20"/>
      <w:lang w:val="es-AR" w:eastAsia="es-AR"/>
    </w:rPr>
  </w:style>
  <w:style w:type="paragraph" w:styleId="Prrafodelista">
    <w:name w:val="List Paragraph"/>
    <w:basedOn w:val="Normal"/>
    <w:uiPriority w:val="34"/>
    <w:qFormat/>
    <w:rsid w:val="00F05855"/>
    <w:pPr>
      <w:ind w:left="720"/>
      <w:contextualSpacing/>
    </w:pPr>
  </w:style>
  <w:style w:type="character" w:styleId="Hipervnculo">
    <w:name w:val="Hyperlink"/>
    <w:basedOn w:val="Fuentedeprrafopredeter"/>
    <w:uiPriority w:val="99"/>
    <w:unhideWhenUsed/>
    <w:rsid w:val="00DD53A1"/>
    <w:rPr>
      <w:color w:val="0000FF" w:themeColor="hyperlink"/>
      <w:u w:val="single"/>
    </w:rPr>
  </w:style>
  <w:style w:type="character" w:styleId="Mencinsinresolver">
    <w:name w:val="Unresolved Mention"/>
    <w:basedOn w:val="Fuentedeprrafopredeter"/>
    <w:uiPriority w:val="99"/>
    <w:semiHidden/>
    <w:unhideWhenUsed/>
    <w:rsid w:val="00DD5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ew.genial.ly/60a3d4f7c509980cf4298272/presentation-dimension-institucional-la-planific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2068</Words>
  <Characters>11375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Nahuan</dc:creator>
  <cp:keywords/>
  <dc:description/>
  <cp:lastModifiedBy>silvia rossi</cp:lastModifiedBy>
  <cp:revision>4</cp:revision>
  <dcterms:created xsi:type="dcterms:W3CDTF">2021-05-12T22:44:00Z</dcterms:created>
  <dcterms:modified xsi:type="dcterms:W3CDTF">2021-05-20T09:49:00Z</dcterms:modified>
</cp:coreProperties>
</file>