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5598" w14:textId="77777777" w:rsidR="00F26BF3" w:rsidRDefault="00F26BF3">
      <w:pPr>
        <w:rPr>
          <w:rFonts w:cstheme="minorHAnsi"/>
          <w:b/>
          <w:bCs/>
          <w:sz w:val="24"/>
          <w:szCs w:val="24"/>
        </w:rPr>
      </w:pPr>
    </w:p>
    <w:p w14:paraId="6B7113F8" w14:textId="2FB688D0" w:rsidR="00907525" w:rsidRDefault="002E05DA" w:rsidP="00F26BF3">
      <w:pPr>
        <w:rPr>
          <w:rFonts w:cstheme="minorHAnsi"/>
          <w:sz w:val="24"/>
          <w:szCs w:val="24"/>
          <w:shd w:val="clear" w:color="auto" w:fill="FFFFFF"/>
        </w:rPr>
      </w:pPr>
      <w:r>
        <w:rPr>
          <w:rFonts w:cstheme="minorHAnsi"/>
          <w:sz w:val="24"/>
          <w:szCs w:val="24"/>
          <w:shd w:val="clear" w:color="auto" w:fill="FFFFFF"/>
        </w:rPr>
        <w:t>En la publicación referida al 8 de marzo, anunciamos una continuidad en el tratamiento del eje “Efemérides” desde una perspectiva de género.</w:t>
      </w:r>
    </w:p>
    <w:p w14:paraId="67A34F3D" w14:textId="3E1C8C88" w:rsidR="002E05DA" w:rsidRDefault="002E05DA" w:rsidP="00F26BF3">
      <w:pPr>
        <w:rPr>
          <w:rFonts w:cstheme="minorHAnsi"/>
          <w:sz w:val="24"/>
          <w:szCs w:val="24"/>
          <w:shd w:val="clear" w:color="auto" w:fill="FFFFFF"/>
        </w:rPr>
      </w:pPr>
      <w:r>
        <w:rPr>
          <w:rFonts w:cstheme="minorHAnsi"/>
          <w:sz w:val="24"/>
          <w:szCs w:val="24"/>
          <w:shd w:val="clear" w:color="auto" w:fill="FFFFFF"/>
        </w:rPr>
        <w:t xml:space="preserve">Hoy retomamos ese 8 de marzo, recordando y visibilizando a esas Mujeres que fueron parte de una lucha histórica por la construcción de condiciones de equidad en el ámbito laboral. </w:t>
      </w:r>
    </w:p>
    <w:p w14:paraId="684810B9" w14:textId="2A3349E9" w:rsidR="002E05DA" w:rsidRPr="002E05DA" w:rsidRDefault="002E05DA" w:rsidP="002E05DA">
      <w:pPr>
        <w:rPr>
          <w:sz w:val="24"/>
          <w:szCs w:val="24"/>
        </w:rPr>
      </w:pPr>
      <w:r w:rsidRPr="002E05DA">
        <w:rPr>
          <w:sz w:val="24"/>
          <w:szCs w:val="24"/>
        </w:rPr>
        <w:t>El material que aportaremos, NO es directamente transferible a las y los alumnos, de no ser por la mediación del colectivo docente quienes tomaran las decisiones de selección y viabilidad.</w:t>
      </w:r>
    </w:p>
    <w:p w14:paraId="07DED992" w14:textId="77777777" w:rsidR="002E05DA" w:rsidRDefault="002E05DA">
      <w:pPr>
        <w:rPr>
          <w:rFonts w:cstheme="minorHAnsi"/>
          <w:b/>
          <w:bCs/>
          <w:sz w:val="24"/>
          <w:szCs w:val="24"/>
        </w:rPr>
      </w:pPr>
    </w:p>
    <w:p w14:paraId="0FE62A4D" w14:textId="728F8B45" w:rsidR="00081152" w:rsidRDefault="00D44BB3">
      <w:pPr>
        <w:rPr>
          <w:rFonts w:cstheme="minorHAnsi"/>
          <w:b/>
          <w:bCs/>
          <w:sz w:val="24"/>
          <w:szCs w:val="24"/>
        </w:rPr>
      </w:pPr>
      <w:r w:rsidRPr="00EB62BA">
        <w:rPr>
          <w:rFonts w:cstheme="minorHAnsi"/>
          <w:b/>
          <w:bCs/>
          <w:sz w:val="24"/>
          <w:szCs w:val="24"/>
        </w:rPr>
        <w:t xml:space="preserve">1 de </w:t>
      </w:r>
      <w:r w:rsidR="00FC4EB4" w:rsidRPr="00EB62BA">
        <w:rPr>
          <w:rFonts w:cstheme="minorHAnsi"/>
          <w:b/>
          <w:bCs/>
          <w:sz w:val="24"/>
          <w:szCs w:val="24"/>
        </w:rPr>
        <w:t>mayo</w:t>
      </w:r>
    </w:p>
    <w:p w14:paraId="153E9DCB" w14:textId="37689677" w:rsidR="00D44BB3" w:rsidRPr="00EB62BA" w:rsidRDefault="00D44BB3">
      <w:pPr>
        <w:rPr>
          <w:rFonts w:cstheme="minorHAnsi"/>
          <w:b/>
          <w:bCs/>
          <w:sz w:val="24"/>
          <w:szCs w:val="24"/>
        </w:rPr>
      </w:pPr>
      <w:r w:rsidRPr="00EB62BA">
        <w:rPr>
          <w:rFonts w:cstheme="minorHAnsi"/>
          <w:b/>
          <w:bCs/>
          <w:sz w:val="24"/>
          <w:szCs w:val="24"/>
        </w:rPr>
        <w:t xml:space="preserve">Día Internacional de las </w:t>
      </w:r>
      <w:r w:rsidR="00FC0727" w:rsidRPr="00EB62BA">
        <w:rPr>
          <w:rFonts w:cstheme="minorHAnsi"/>
          <w:b/>
          <w:bCs/>
          <w:sz w:val="24"/>
          <w:szCs w:val="24"/>
        </w:rPr>
        <w:t>y los</w:t>
      </w:r>
      <w:r w:rsidRPr="00EB62BA">
        <w:rPr>
          <w:rFonts w:cstheme="minorHAnsi"/>
          <w:b/>
          <w:bCs/>
          <w:sz w:val="24"/>
          <w:szCs w:val="24"/>
        </w:rPr>
        <w:t xml:space="preserve"> Trabajadores</w:t>
      </w:r>
    </w:p>
    <w:p w14:paraId="04F00E4D" w14:textId="77777777" w:rsidR="00756D8D" w:rsidRPr="00EB62BA" w:rsidRDefault="00FC4EB4" w:rsidP="00FC4EB4">
      <w:pPr>
        <w:rPr>
          <w:rFonts w:cstheme="minorHAnsi"/>
          <w:sz w:val="24"/>
          <w:szCs w:val="24"/>
        </w:rPr>
      </w:pPr>
      <w:r w:rsidRPr="00EB62BA">
        <w:rPr>
          <w:rFonts w:cstheme="minorHAnsi"/>
          <w:sz w:val="24"/>
          <w:szCs w:val="24"/>
        </w:rPr>
        <w:t xml:space="preserve">El día 1° de mayo es reconocido por casi todos los países del mundo como el día del trabajador en conmemoración de la masacre de Chicago. </w:t>
      </w:r>
    </w:p>
    <w:p w14:paraId="1113FE53" w14:textId="77777777" w:rsidR="000B1844" w:rsidRPr="000B1844" w:rsidRDefault="000B1844" w:rsidP="000B1844">
      <w:pPr>
        <w:rPr>
          <w:b/>
          <w:bCs/>
        </w:rPr>
      </w:pPr>
      <w:r w:rsidRPr="000B1844">
        <w:rPr>
          <w:b/>
          <w:bCs/>
        </w:rPr>
        <w:t>Origen del Día del Trabajador</w:t>
      </w:r>
    </w:p>
    <w:p w14:paraId="13CAC38F" w14:textId="77777777" w:rsidR="000862E2" w:rsidRDefault="002C42A4" w:rsidP="00FC4EB4">
      <w:pPr>
        <w:rPr>
          <w:rFonts w:cstheme="minorHAnsi"/>
          <w:sz w:val="24"/>
          <w:szCs w:val="24"/>
        </w:rPr>
      </w:pPr>
      <w:r w:rsidRPr="00EB62BA">
        <w:rPr>
          <w:rFonts w:cstheme="minorHAnsi"/>
          <w:sz w:val="24"/>
          <w:szCs w:val="24"/>
        </w:rPr>
        <w:t xml:space="preserve">Un grupo de trabajadores sindicalizados que fueron ejecutados en </w:t>
      </w:r>
      <w:r w:rsidRPr="000862E2">
        <w:rPr>
          <w:rFonts w:cstheme="minorHAnsi"/>
          <w:b/>
          <w:bCs/>
          <w:sz w:val="24"/>
          <w:szCs w:val="24"/>
        </w:rPr>
        <w:t>1886</w:t>
      </w:r>
      <w:r w:rsidRPr="00EB62BA">
        <w:rPr>
          <w:rFonts w:cstheme="minorHAnsi"/>
          <w:sz w:val="24"/>
          <w:szCs w:val="24"/>
        </w:rPr>
        <w:t xml:space="preserve"> en los Estados Unidos. Estas personas exigían una reducción de las horas de trabajo debido a que sus jornadas laborales llegaban a ser de hasta 16 horas. </w:t>
      </w:r>
    </w:p>
    <w:p w14:paraId="0C5D46FC" w14:textId="7E72C3B4" w:rsidR="00FC4EB4" w:rsidRPr="00EB62BA" w:rsidRDefault="002C42A4" w:rsidP="00FC4EB4">
      <w:pPr>
        <w:rPr>
          <w:rFonts w:cstheme="minorHAnsi"/>
          <w:sz w:val="24"/>
          <w:szCs w:val="24"/>
        </w:rPr>
      </w:pPr>
      <w:r w:rsidRPr="00EB62BA">
        <w:rPr>
          <w:rFonts w:cstheme="minorHAnsi"/>
          <w:sz w:val="24"/>
          <w:szCs w:val="24"/>
        </w:rPr>
        <w:t xml:space="preserve">La huelga que realizaron con la intención de mejorar estas condiciones —que comenzó precisamente un 1 de </w:t>
      </w:r>
      <w:r w:rsidR="00391A90" w:rsidRPr="00EB62BA">
        <w:rPr>
          <w:rFonts w:cstheme="minorHAnsi"/>
          <w:sz w:val="24"/>
          <w:szCs w:val="24"/>
        </w:rPr>
        <w:t>mayo</w:t>
      </w:r>
      <w:r w:rsidRPr="00EB62BA">
        <w:rPr>
          <w:rFonts w:cstheme="minorHAnsi"/>
          <w:sz w:val="24"/>
          <w:szCs w:val="24"/>
        </w:rPr>
        <w:t xml:space="preserve"> y contó con la participación de más de 80.000 personas— fue duramente reprimida y algunos de sus dirigentes fueron sometidos a un juicio irregular y condenados a muerte.</w:t>
      </w:r>
    </w:p>
    <w:p w14:paraId="693023BC" w14:textId="77777777" w:rsidR="000B1844" w:rsidRPr="000862E2" w:rsidRDefault="002C42A4" w:rsidP="002C42A4">
      <w:pPr>
        <w:rPr>
          <w:rFonts w:cstheme="minorHAnsi"/>
          <w:b/>
          <w:bCs/>
          <w:i/>
          <w:iCs/>
          <w:sz w:val="24"/>
          <w:szCs w:val="24"/>
        </w:rPr>
      </w:pPr>
      <w:r w:rsidRPr="00EB62BA">
        <w:rPr>
          <w:rFonts w:cstheme="minorHAnsi"/>
          <w:sz w:val="24"/>
          <w:szCs w:val="24"/>
        </w:rPr>
        <w:t xml:space="preserve">En </w:t>
      </w:r>
      <w:r w:rsidRPr="000862E2">
        <w:rPr>
          <w:rFonts w:cstheme="minorHAnsi"/>
          <w:b/>
          <w:bCs/>
          <w:sz w:val="24"/>
          <w:szCs w:val="24"/>
        </w:rPr>
        <w:t>1889</w:t>
      </w:r>
      <w:r w:rsidRPr="00EB62BA">
        <w:rPr>
          <w:rFonts w:cstheme="minorHAnsi"/>
          <w:sz w:val="24"/>
          <w:szCs w:val="24"/>
        </w:rPr>
        <w:t xml:space="preserve"> tuvo lugar en París el Congreso Obrero Socialista de la Segunda Internacional, que estableció, en conmemoración de las jornadas de 1886, el </w:t>
      </w:r>
      <w:r w:rsidRPr="000862E2">
        <w:rPr>
          <w:rFonts w:cstheme="minorHAnsi"/>
          <w:b/>
          <w:bCs/>
          <w:i/>
          <w:iCs/>
          <w:sz w:val="24"/>
          <w:szCs w:val="24"/>
        </w:rPr>
        <w:t xml:space="preserve">1 de </w:t>
      </w:r>
      <w:r w:rsidR="00391A90" w:rsidRPr="000862E2">
        <w:rPr>
          <w:rFonts w:cstheme="minorHAnsi"/>
          <w:b/>
          <w:bCs/>
          <w:i/>
          <w:iCs/>
          <w:sz w:val="24"/>
          <w:szCs w:val="24"/>
        </w:rPr>
        <w:t>mayo</w:t>
      </w:r>
      <w:r w:rsidRPr="000862E2">
        <w:rPr>
          <w:rFonts w:cstheme="minorHAnsi"/>
          <w:b/>
          <w:bCs/>
          <w:i/>
          <w:iCs/>
          <w:sz w:val="24"/>
          <w:szCs w:val="24"/>
        </w:rPr>
        <w:t xml:space="preserve"> como el Día Internacional de los Trabajadores, consagrado a las reivindicaciones por mejores condiciones laborales.</w:t>
      </w:r>
    </w:p>
    <w:p w14:paraId="3EC1999A" w14:textId="5B2D307B" w:rsidR="000B1844" w:rsidRPr="000B1844" w:rsidRDefault="000B1844" w:rsidP="000B1844">
      <w:pPr>
        <w:rPr>
          <w:b/>
          <w:bCs/>
        </w:rPr>
      </w:pPr>
      <w:r w:rsidRPr="000B1844">
        <w:rPr>
          <w:b/>
          <w:bCs/>
        </w:rPr>
        <w:t>Día de</w:t>
      </w:r>
      <w:r>
        <w:rPr>
          <w:b/>
          <w:bCs/>
        </w:rPr>
        <w:t xml:space="preserve"> la y los </w:t>
      </w:r>
      <w:r w:rsidRPr="000B1844">
        <w:rPr>
          <w:b/>
          <w:bCs/>
        </w:rPr>
        <w:t>Trabajador</w:t>
      </w:r>
      <w:r>
        <w:rPr>
          <w:b/>
          <w:bCs/>
        </w:rPr>
        <w:t>es</w:t>
      </w:r>
      <w:r w:rsidRPr="000B1844">
        <w:rPr>
          <w:b/>
          <w:bCs/>
        </w:rPr>
        <w:t xml:space="preserve"> en Argentina</w:t>
      </w:r>
    </w:p>
    <w:p w14:paraId="4D20F4F7" w14:textId="77777777" w:rsidR="000B1844" w:rsidRDefault="002C42A4" w:rsidP="002C42A4">
      <w:pPr>
        <w:rPr>
          <w:rFonts w:cstheme="minorHAnsi"/>
          <w:sz w:val="24"/>
          <w:szCs w:val="24"/>
        </w:rPr>
      </w:pPr>
      <w:r w:rsidRPr="00EB62BA">
        <w:rPr>
          <w:rFonts w:cstheme="minorHAnsi"/>
          <w:sz w:val="24"/>
          <w:szCs w:val="24"/>
        </w:rPr>
        <w:t xml:space="preserve">En nuestro país, el primer acto del Día del Trabajador se realizó en </w:t>
      </w:r>
      <w:r w:rsidRPr="000862E2">
        <w:rPr>
          <w:rFonts w:cstheme="minorHAnsi"/>
          <w:b/>
          <w:bCs/>
          <w:sz w:val="24"/>
          <w:szCs w:val="24"/>
        </w:rPr>
        <w:t>1890</w:t>
      </w:r>
      <w:r w:rsidRPr="00EB62BA">
        <w:rPr>
          <w:rFonts w:cstheme="minorHAnsi"/>
          <w:sz w:val="24"/>
          <w:szCs w:val="24"/>
        </w:rPr>
        <w:t xml:space="preserve">, en el Prado Español de Buenos Aires, y contó con la participación de organizaciones obreras —mayormente anarquistas y socialistas— integradas por inmigrantes alemanes, italianos, españoles y portugueses. </w:t>
      </w:r>
    </w:p>
    <w:p w14:paraId="1924FDD8" w14:textId="0AE6A3A7" w:rsidR="002C42A4" w:rsidRPr="00EB62BA" w:rsidRDefault="002C42A4" w:rsidP="002C42A4">
      <w:pPr>
        <w:rPr>
          <w:rFonts w:cstheme="minorHAnsi"/>
          <w:sz w:val="24"/>
          <w:szCs w:val="24"/>
        </w:rPr>
      </w:pPr>
      <w:r w:rsidRPr="00EB62BA">
        <w:rPr>
          <w:rFonts w:cstheme="minorHAnsi"/>
          <w:sz w:val="24"/>
          <w:szCs w:val="24"/>
        </w:rPr>
        <w:t xml:space="preserve">Desde entonces, cada 1 de </w:t>
      </w:r>
      <w:r w:rsidR="00391A90" w:rsidRPr="00EB62BA">
        <w:rPr>
          <w:rFonts w:cstheme="minorHAnsi"/>
          <w:sz w:val="24"/>
          <w:szCs w:val="24"/>
        </w:rPr>
        <w:t>mayo</w:t>
      </w:r>
      <w:r w:rsidRPr="00EB62BA">
        <w:rPr>
          <w:rFonts w:cstheme="minorHAnsi"/>
          <w:sz w:val="24"/>
          <w:szCs w:val="24"/>
        </w:rPr>
        <w:t xml:space="preserve"> tiene lugar una jornada en la que se manifiestan las demandas de los y las trabajadoras.</w:t>
      </w:r>
    </w:p>
    <w:p w14:paraId="51BE0F5F" w14:textId="77777777" w:rsidR="000862E2" w:rsidRDefault="000862E2" w:rsidP="002C42A4">
      <w:pPr>
        <w:rPr>
          <w:rFonts w:cstheme="minorHAnsi"/>
          <w:sz w:val="24"/>
          <w:szCs w:val="24"/>
        </w:rPr>
      </w:pPr>
      <w:r>
        <w:rPr>
          <w:rFonts w:cstheme="minorHAnsi"/>
          <w:sz w:val="24"/>
          <w:szCs w:val="24"/>
        </w:rPr>
        <w:lastRenderedPageBreak/>
        <w:t>E</w:t>
      </w:r>
      <w:r w:rsidR="002C42A4" w:rsidRPr="00EB62BA">
        <w:rPr>
          <w:rFonts w:cstheme="minorHAnsi"/>
          <w:sz w:val="24"/>
          <w:szCs w:val="24"/>
        </w:rPr>
        <w:t xml:space="preserve">ntre </w:t>
      </w:r>
      <w:r w:rsidR="002C42A4" w:rsidRPr="000862E2">
        <w:rPr>
          <w:rFonts w:cstheme="minorHAnsi"/>
          <w:b/>
          <w:bCs/>
          <w:sz w:val="24"/>
          <w:szCs w:val="24"/>
        </w:rPr>
        <w:t>1916</w:t>
      </w:r>
      <w:r w:rsidR="002C42A4" w:rsidRPr="00EB62BA">
        <w:rPr>
          <w:rFonts w:cstheme="minorHAnsi"/>
          <w:sz w:val="24"/>
          <w:szCs w:val="24"/>
        </w:rPr>
        <w:t xml:space="preserve"> y </w:t>
      </w:r>
      <w:r w:rsidR="002C42A4" w:rsidRPr="000862E2">
        <w:rPr>
          <w:rFonts w:cstheme="minorHAnsi"/>
          <w:b/>
          <w:bCs/>
          <w:sz w:val="24"/>
          <w:szCs w:val="24"/>
        </w:rPr>
        <w:t>1928</w:t>
      </w:r>
      <w:r w:rsidR="002C42A4" w:rsidRPr="00EB62BA">
        <w:rPr>
          <w:rFonts w:cstheme="minorHAnsi"/>
          <w:sz w:val="24"/>
          <w:szCs w:val="24"/>
        </w:rPr>
        <w:t xml:space="preserve">, se sancionaron diversas leyes (de descanso dominical, de regulación del trabajo a domicilio de las mujeres, de conciliación y arbitraje en los conflictos obreros, entre otras) que tendían al mejoramiento de las condiciones laborales de las personas trabajadoras. Por primera vez el gobierno intervenía poniendo algún límite a la patronal. </w:t>
      </w:r>
    </w:p>
    <w:p w14:paraId="557AE73A" w14:textId="03CFB0CB" w:rsidR="002C42A4" w:rsidRPr="00EB62BA" w:rsidRDefault="002C42A4" w:rsidP="002C42A4">
      <w:pPr>
        <w:rPr>
          <w:rFonts w:cstheme="minorHAnsi"/>
          <w:sz w:val="24"/>
          <w:szCs w:val="24"/>
        </w:rPr>
      </w:pPr>
      <w:r w:rsidRPr="00EB62BA">
        <w:rPr>
          <w:rFonts w:cstheme="minorHAnsi"/>
          <w:sz w:val="24"/>
          <w:szCs w:val="24"/>
        </w:rPr>
        <w:t xml:space="preserve">En </w:t>
      </w:r>
      <w:r w:rsidRPr="000862E2">
        <w:rPr>
          <w:rFonts w:cstheme="minorHAnsi"/>
          <w:b/>
          <w:bCs/>
          <w:sz w:val="24"/>
          <w:szCs w:val="24"/>
        </w:rPr>
        <w:t>1930</w:t>
      </w:r>
      <w:r w:rsidRPr="00EB62BA">
        <w:rPr>
          <w:rFonts w:cstheme="minorHAnsi"/>
          <w:sz w:val="24"/>
          <w:szCs w:val="24"/>
        </w:rPr>
        <w:t xml:space="preserve">, durante su segundo mandato, Hipólito Yrigoyen instituyó por decreto el 1 de </w:t>
      </w:r>
      <w:r w:rsidR="00391A90" w:rsidRPr="00EB62BA">
        <w:rPr>
          <w:rFonts w:cstheme="minorHAnsi"/>
          <w:sz w:val="24"/>
          <w:szCs w:val="24"/>
        </w:rPr>
        <w:t>mayo</w:t>
      </w:r>
      <w:r w:rsidRPr="00EB62BA">
        <w:rPr>
          <w:rFonts w:cstheme="minorHAnsi"/>
          <w:sz w:val="24"/>
          <w:szCs w:val="24"/>
        </w:rPr>
        <w:t xml:space="preserve"> como «día de fiesta en todo el territorio de la República».</w:t>
      </w:r>
    </w:p>
    <w:p w14:paraId="35A4362A" w14:textId="295BB01F" w:rsidR="002C42A4" w:rsidRPr="00EB62BA" w:rsidRDefault="002C42A4" w:rsidP="002C42A4">
      <w:pPr>
        <w:rPr>
          <w:rFonts w:cstheme="minorHAnsi"/>
          <w:sz w:val="24"/>
          <w:szCs w:val="24"/>
        </w:rPr>
      </w:pPr>
      <w:r w:rsidRPr="00EB62BA">
        <w:rPr>
          <w:rFonts w:cstheme="minorHAnsi"/>
          <w:sz w:val="24"/>
          <w:szCs w:val="24"/>
        </w:rPr>
        <w:t xml:space="preserve">Con la asunción a la presidencia de Juan Domingo Perón en </w:t>
      </w:r>
      <w:r w:rsidRPr="000862E2">
        <w:rPr>
          <w:rFonts w:cstheme="minorHAnsi"/>
          <w:b/>
          <w:bCs/>
          <w:sz w:val="24"/>
          <w:szCs w:val="24"/>
        </w:rPr>
        <w:t>1946</w:t>
      </w:r>
      <w:r w:rsidRPr="00EB62BA">
        <w:rPr>
          <w:rFonts w:cstheme="minorHAnsi"/>
          <w:sz w:val="24"/>
          <w:szCs w:val="24"/>
        </w:rPr>
        <w:t xml:space="preserve">, se fueron concretando algunas de las reivindicaciones de las y los trabajadores, quienes además recibieron reconocimiento en el espacio público, se apropiaron de los símbolos, y se asignó un carácter festivo al 1 de </w:t>
      </w:r>
      <w:r w:rsidR="00391A90" w:rsidRPr="00EB62BA">
        <w:rPr>
          <w:rFonts w:cstheme="minorHAnsi"/>
          <w:sz w:val="24"/>
          <w:szCs w:val="24"/>
        </w:rPr>
        <w:t>mayo</w:t>
      </w:r>
      <w:r w:rsidRPr="00EB62BA">
        <w:rPr>
          <w:rFonts w:cstheme="minorHAnsi"/>
          <w:sz w:val="24"/>
          <w:szCs w:val="24"/>
        </w:rPr>
        <w:t>.</w:t>
      </w:r>
    </w:p>
    <w:p w14:paraId="1194EBC1" w14:textId="343F0D54" w:rsidR="002C42A4" w:rsidRDefault="000B1844" w:rsidP="002C42A4">
      <w:pPr>
        <w:rPr>
          <w:rFonts w:cstheme="minorHAnsi"/>
          <w:sz w:val="24"/>
          <w:szCs w:val="24"/>
          <w:shd w:val="clear" w:color="auto" w:fill="FFFFFF"/>
        </w:rPr>
      </w:pPr>
      <w:r>
        <w:rPr>
          <w:rFonts w:cstheme="minorHAnsi"/>
          <w:sz w:val="24"/>
          <w:szCs w:val="24"/>
          <w:shd w:val="clear" w:color="auto" w:fill="FFFFFF"/>
        </w:rPr>
        <w:t>P</w:t>
      </w:r>
      <w:r w:rsidR="00F176BE" w:rsidRPr="00EB62BA">
        <w:rPr>
          <w:rFonts w:cstheme="minorHAnsi"/>
          <w:sz w:val="24"/>
          <w:szCs w:val="24"/>
          <w:shd w:val="clear" w:color="auto" w:fill="FFFFFF"/>
        </w:rPr>
        <w:t>ensar las luchas por los derechos de las trabajadoras y los trabajadores considerando que las manifestaciones han sido parte del proceso de conformación del movimiento obrero en nuestro país. Su incorporación temprana en las agendas de organizaciones sindicales pone en evidencia el carácter reivindicativo de sus demandas.</w:t>
      </w:r>
    </w:p>
    <w:p w14:paraId="17BA7899" w14:textId="512922EF" w:rsidR="000862E2" w:rsidRDefault="000862E2" w:rsidP="002C42A4">
      <w:pPr>
        <w:rPr>
          <w:rFonts w:cstheme="minorHAnsi"/>
          <w:sz w:val="24"/>
          <w:szCs w:val="24"/>
          <w:shd w:val="clear" w:color="auto" w:fill="FFFFFF"/>
        </w:rPr>
      </w:pPr>
      <w:r w:rsidRPr="000862E2">
        <w:rPr>
          <w:rFonts w:cstheme="minorHAnsi"/>
          <w:b/>
          <w:bCs/>
          <w:sz w:val="24"/>
          <w:szCs w:val="24"/>
          <w:shd w:val="clear" w:color="auto" w:fill="FFFFFF"/>
        </w:rPr>
        <w:t>R</w:t>
      </w:r>
      <w:r w:rsidR="00F176BE" w:rsidRPr="000862E2">
        <w:rPr>
          <w:rFonts w:cstheme="minorHAnsi"/>
          <w:b/>
          <w:bCs/>
          <w:sz w:val="24"/>
          <w:szCs w:val="24"/>
          <w:shd w:val="clear" w:color="auto" w:fill="FFFFFF"/>
        </w:rPr>
        <w:t xml:space="preserve">eivindicaciones de las mujeres vinculadas al </w:t>
      </w:r>
      <w:r>
        <w:rPr>
          <w:rFonts w:cstheme="minorHAnsi"/>
          <w:b/>
          <w:bCs/>
          <w:sz w:val="24"/>
          <w:szCs w:val="24"/>
          <w:shd w:val="clear" w:color="auto" w:fill="FFFFFF"/>
        </w:rPr>
        <w:t>mundo laboral</w:t>
      </w:r>
      <w:r w:rsidR="00F176BE" w:rsidRPr="00EB62BA">
        <w:rPr>
          <w:rFonts w:cstheme="minorHAnsi"/>
          <w:sz w:val="24"/>
          <w:szCs w:val="24"/>
          <w:shd w:val="clear" w:color="auto" w:fill="FFFFFF"/>
        </w:rPr>
        <w:t xml:space="preserve">. </w:t>
      </w:r>
    </w:p>
    <w:p w14:paraId="6988ADD7" w14:textId="2749CDC4" w:rsidR="00F176BE" w:rsidRPr="009353C2" w:rsidRDefault="000862E2" w:rsidP="002C42A4">
      <w:pPr>
        <w:rPr>
          <w:rFonts w:cstheme="minorHAnsi"/>
          <w:sz w:val="24"/>
          <w:szCs w:val="24"/>
          <w:shd w:val="clear" w:color="auto" w:fill="FFFFFF"/>
        </w:rPr>
      </w:pPr>
      <w:r>
        <w:rPr>
          <w:rFonts w:cstheme="minorHAnsi"/>
          <w:sz w:val="24"/>
          <w:szCs w:val="24"/>
          <w:shd w:val="clear" w:color="auto" w:fill="FFFFFF"/>
        </w:rPr>
        <w:t>D</w:t>
      </w:r>
      <w:r w:rsidR="00F176BE" w:rsidRPr="00EB62BA">
        <w:rPr>
          <w:rFonts w:cstheme="minorHAnsi"/>
          <w:sz w:val="24"/>
          <w:szCs w:val="24"/>
          <w:shd w:val="clear" w:color="auto" w:fill="FFFFFF"/>
        </w:rPr>
        <w:t>ebieron confrontarse con una serie de situaciones hostiles debido a la doble condición de explotación que experimentaban por su condición de trabajadoras y mujeres.</w:t>
      </w:r>
      <w:r w:rsidR="009353C2" w:rsidRPr="009353C2">
        <w:rPr>
          <w:rFonts w:ascii="Calibri" w:eastAsia="Calibri" w:hAnsi="Calibri" w:cs="Calibri"/>
          <w:color w:val="000000"/>
          <w:kern w:val="24"/>
          <w:sz w:val="36"/>
          <w:szCs w:val="36"/>
        </w:rPr>
        <w:t xml:space="preserve"> </w:t>
      </w:r>
      <w:r w:rsidR="009353C2" w:rsidRPr="009353C2">
        <w:rPr>
          <w:sz w:val="24"/>
          <w:szCs w:val="24"/>
        </w:rPr>
        <w:t>La diferencia en la remuneración, no ser excluida del trabajo por tener hijos entre tantas otras inequidades e injusticias</w:t>
      </w:r>
    </w:p>
    <w:p w14:paraId="67BED933" w14:textId="77777777" w:rsidR="000862E2" w:rsidRDefault="00391A90" w:rsidP="002C42A4">
      <w:pPr>
        <w:rPr>
          <w:rFonts w:cstheme="minorHAnsi"/>
          <w:sz w:val="24"/>
          <w:szCs w:val="24"/>
          <w:shd w:val="clear" w:color="auto" w:fill="FFFFFF"/>
        </w:rPr>
      </w:pPr>
      <w:r w:rsidRPr="00EB62BA">
        <w:rPr>
          <w:rStyle w:val="Textoennegrita"/>
          <w:rFonts w:cstheme="minorHAnsi"/>
          <w:sz w:val="24"/>
          <w:szCs w:val="24"/>
          <w:shd w:val="clear" w:color="auto" w:fill="FFFFFF"/>
        </w:rPr>
        <w:t>Virginia</w:t>
      </w:r>
      <w:r w:rsidR="00F176BE" w:rsidRPr="00EB62BA">
        <w:rPr>
          <w:rStyle w:val="Textoennegrita"/>
          <w:rFonts w:cstheme="minorHAnsi"/>
          <w:sz w:val="24"/>
          <w:szCs w:val="24"/>
          <w:shd w:val="clear" w:color="auto" w:fill="FFFFFF"/>
        </w:rPr>
        <w:t xml:space="preserve"> Bolten</w:t>
      </w:r>
      <w:r w:rsidR="00897AD1" w:rsidRPr="00EB62BA">
        <w:rPr>
          <w:rStyle w:val="Textoennegrita"/>
          <w:rFonts w:cstheme="minorHAnsi"/>
          <w:sz w:val="24"/>
          <w:szCs w:val="24"/>
          <w:shd w:val="clear" w:color="auto" w:fill="FFFFFF"/>
        </w:rPr>
        <w:t xml:space="preserve"> </w:t>
      </w:r>
      <w:r w:rsidR="00897AD1" w:rsidRPr="00EB62BA">
        <w:rPr>
          <w:rFonts w:cstheme="minorHAnsi"/>
          <w:sz w:val="24"/>
          <w:szCs w:val="24"/>
          <w:shd w:val="clear" w:color="auto" w:fill="FFFFFF"/>
        </w:rPr>
        <w:t xml:space="preserve">nació en 1876 en la ciudad de San Luis, fue </w:t>
      </w:r>
      <w:r w:rsidR="00594769" w:rsidRPr="00EB62BA">
        <w:rPr>
          <w:rFonts w:cstheme="minorHAnsi"/>
          <w:sz w:val="24"/>
          <w:szCs w:val="24"/>
          <w:shd w:val="clear" w:color="auto" w:fill="FFFFFF"/>
        </w:rPr>
        <w:t>un activista anarco feminista</w:t>
      </w:r>
      <w:r w:rsidR="00897AD1" w:rsidRPr="00EB62BA">
        <w:rPr>
          <w:rFonts w:cstheme="minorHAnsi"/>
          <w:sz w:val="24"/>
          <w:szCs w:val="24"/>
          <w:shd w:val="clear" w:color="auto" w:fill="FFFFFF"/>
        </w:rPr>
        <w:t xml:space="preserve"> con fuerte presencia en la lucha sindical y política en la Argentina y Uruguay. </w:t>
      </w:r>
    </w:p>
    <w:p w14:paraId="355C782E" w14:textId="77777777" w:rsidR="001F1A7A" w:rsidRDefault="00897AD1" w:rsidP="002C42A4">
      <w:pPr>
        <w:rPr>
          <w:rFonts w:cstheme="minorHAnsi"/>
          <w:sz w:val="24"/>
          <w:szCs w:val="24"/>
          <w:shd w:val="clear" w:color="auto" w:fill="FFFFFF"/>
        </w:rPr>
      </w:pPr>
      <w:r w:rsidRPr="00EB62BA">
        <w:rPr>
          <w:rFonts w:cstheme="minorHAnsi"/>
          <w:sz w:val="24"/>
          <w:szCs w:val="24"/>
          <w:shd w:val="clear" w:color="auto" w:fill="FFFFFF"/>
        </w:rPr>
        <w:t xml:space="preserve">A los veinte años encabezó la primera manifestación del 1 de </w:t>
      </w:r>
      <w:r w:rsidR="00391A90" w:rsidRPr="00EB62BA">
        <w:rPr>
          <w:rFonts w:cstheme="minorHAnsi"/>
          <w:sz w:val="24"/>
          <w:szCs w:val="24"/>
          <w:shd w:val="clear" w:color="auto" w:fill="FFFFFF"/>
        </w:rPr>
        <w:t>mayo</w:t>
      </w:r>
      <w:r w:rsidRPr="00EB62BA">
        <w:rPr>
          <w:rFonts w:cstheme="minorHAnsi"/>
          <w:sz w:val="24"/>
          <w:szCs w:val="24"/>
          <w:shd w:val="clear" w:color="auto" w:fill="FFFFFF"/>
        </w:rPr>
        <w:t xml:space="preserve"> realizada en la ciudad de Rosario, y se convirtió en la primera mujer oradora en una concentración obrera. Durante la movilización, Bolten tomó la palabra para compartir el discurso del programa revolucionario con los y las manifestantes presentes.</w:t>
      </w:r>
    </w:p>
    <w:p w14:paraId="73352942" w14:textId="77777777" w:rsidR="001F1A7A" w:rsidRDefault="001F1A7A" w:rsidP="002C42A4">
      <w:pPr>
        <w:rPr>
          <w:rFonts w:cstheme="minorHAnsi"/>
          <w:sz w:val="24"/>
          <w:szCs w:val="24"/>
          <w:shd w:val="clear" w:color="auto" w:fill="FFFFFF"/>
        </w:rPr>
      </w:pPr>
      <w:r>
        <w:rPr>
          <w:rFonts w:cstheme="minorHAnsi"/>
          <w:sz w:val="24"/>
          <w:szCs w:val="24"/>
          <w:shd w:val="clear" w:color="auto" w:fill="FFFFFF"/>
        </w:rPr>
        <w:t>S</w:t>
      </w:r>
      <w:r w:rsidR="00897AD1" w:rsidRPr="00EB62BA">
        <w:rPr>
          <w:rFonts w:cstheme="minorHAnsi"/>
          <w:sz w:val="24"/>
          <w:szCs w:val="24"/>
          <w:shd w:val="clear" w:color="auto" w:fill="FFFFFF"/>
        </w:rPr>
        <w:t xml:space="preserve">u doble condición de rebeldía ser mujer y anarquista le costó la prisión. </w:t>
      </w:r>
    </w:p>
    <w:p w14:paraId="28C1C340" w14:textId="50365CEF" w:rsidR="00F176BE" w:rsidRPr="00EB62BA" w:rsidRDefault="00897AD1" w:rsidP="002C42A4">
      <w:pPr>
        <w:rPr>
          <w:rFonts w:cstheme="minorHAnsi"/>
          <w:sz w:val="24"/>
          <w:szCs w:val="24"/>
        </w:rPr>
      </w:pPr>
      <w:r w:rsidRPr="00EB62BA">
        <w:rPr>
          <w:rFonts w:cstheme="minorHAnsi"/>
          <w:sz w:val="24"/>
          <w:szCs w:val="24"/>
          <w:shd w:val="clear" w:color="auto" w:fill="FFFFFF"/>
        </w:rPr>
        <w:t xml:space="preserve">Las autoridades la acusaron de atentar contra el orden social existente, debido a la propaganda anarquista que ella hacía entre quienes trabajaban en la Refinería </w:t>
      </w:r>
      <w:r w:rsidR="00AA735B">
        <w:rPr>
          <w:rFonts w:cstheme="minorHAnsi"/>
          <w:sz w:val="24"/>
          <w:szCs w:val="24"/>
          <w:shd w:val="clear" w:color="auto" w:fill="FFFFFF"/>
        </w:rPr>
        <w:t>de esa localidad</w:t>
      </w:r>
      <w:r w:rsidRPr="00EB62BA">
        <w:rPr>
          <w:rFonts w:cstheme="minorHAnsi"/>
          <w:sz w:val="24"/>
          <w:szCs w:val="24"/>
          <w:shd w:val="clear" w:color="auto" w:fill="FFFFFF"/>
        </w:rPr>
        <w:t>.</w:t>
      </w:r>
    </w:p>
    <w:p w14:paraId="3F95E8E6" w14:textId="695B52FE" w:rsidR="002C42A4" w:rsidRPr="00EB62BA" w:rsidRDefault="00897AD1" w:rsidP="00FC4EB4">
      <w:pPr>
        <w:rPr>
          <w:rFonts w:cstheme="minorHAnsi"/>
          <w:sz w:val="24"/>
          <w:szCs w:val="24"/>
          <w:shd w:val="clear" w:color="auto" w:fill="FFFFFF"/>
        </w:rPr>
      </w:pPr>
      <w:r w:rsidRPr="00EB62BA">
        <w:rPr>
          <w:rFonts w:cstheme="minorHAnsi"/>
          <w:sz w:val="24"/>
          <w:szCs w:val="24"/>
          <w:shd w:val="clear" w:color="auto" w:fill="FFFFFF"/>
        </w:rPr>
        <w:t>Su presencia en la escena pública se convirtió en un hito fundamental en la lucha por los derechos de las trabajadoras. Además de ser una de las primeras mujeres en participar como oradora en una concentración obrera, muchas de sus demandas visualizaban el lugar precario de estas en el mundo del trabajo. Defensora fervorosa del ideario anarquista, desde el periódico </w:t>
      </w:r>
      <w:r w:rsidRPr="00EB62BA">
        <w:rPr>
          <w:rStyle w:val="Textoennegrita"/>
          <w:rFonts w:cstheme="minorHAnsi"/>
          <w:i/>
          <w:iCs/>
          <w:sz w:val="24"/>
          <w:szCs w:val="24"/>
          <w:shd w:val="clear" w:color="auto" w:fill="FFFFFF"/>
        </w:rPr>
        <w:t>La Protesta Humana</w:t>
      </w:r>
      <w:r w:rsidRPr="00EB62BA">
        <w:rPr>
          <w:rFonts w:cstheme="minorHAnsi"/>
          <w:sz w:val="24"/>
          <w:szCs w:val="24"/>
          <w:shd w:val="clear" w:color="auto" w:fill="FFFFFF"/>
        </w:rPr>
        <w:t> difundió críticas al mercado laboral que lograron permear en la clase trabajadora oprimida.</w:t>
      </w:r>
    </w:p>
    <w:p w14:paraId="6F8BBB3A" w14:textId="098D7EFD" w:rsidR="00897AD1" w:rsidRPr="00EB62BA" w:rsidRDefault="00897AD1" w:rsidP="00FC4EB4">
      <w:pPr>
        <w:rPr>
          <w:rFonts w:cstheme="minorHAnsi"/>
          <w:sz w:val="24"/>
          <w:szCs w:val="24"/>
          <w:shd w:val="clear" w:color="auto" w:fill="FFFFFF"/>
        </w:rPr>
      </w:pPr>
      <w:r w:rsidRPr="00EB62BA">
        <w:rPr>
          <w:rFonts w:cstheme="minorHAnsi"/>
          <w:sz w:val="24"/>
          <w:szCs w:val="24"/>
          <w:shd w:val="clear" w:color="auto" w:fill="FFFFFF"/>
        </w:rPr>
        <w:lastRenderedPageBreak/>
        <w:t>La identificación de la doble situación de explotación —como trabajadoras y como esposas— ponía de manifiesto aquella condición singular que corporizaban las mujeres. Este periódico fue sumamente original en su carácter de expresión independiente de una corriente feminista fusionada con una orientación revolucionaria y obrera. De </w:t>
      </w:r>
      <w:r w:rsidRPr="00EB62BA">
        <w:rPr>
          <w:rStyle w:val="nfasis"/>
          <w:rFonts w:cstheme="minorHAnsi"/>
          <w:b/>
          <w:bCs/>
          <w:sz w:val="24"/>
          <w:szCs w:val="24"/>
          <w:shd w:val="clear" w:color="auto" w:fill="FFFFFF"/>
        </w:rPr>
        <w:t>La Voz de la Mujer</w:t>
      </w:r>
      <w:r w:rsidRPr="00EB62BA">
        <w:rPr>
          <w:rStyle w:val="nfasis"/>
          <w:rFonts w:cstheme="minorHAnsi"/>
          <w:sz w:val="24"/>
          <w:szCs w:val="24"/>
          <w:shd w:val="clear" w:color="auto" w:fill="FFFFFF"/>
        </w:rPr>
        <w:t>, </w:t>
      </w:r>
      <w:r w:rsidRPr="00EB62BA">
        <w:rPr>
          <w:rFonts w:cstheme="minorHAnsi"/>
          <w:sz w:val="24"/>
          <w:szCs w:val="24"/>
          <w:shd w:val="clear" w:color="auto" w:fill="FFFFFF"/>
        </w:rPr>
        <w:t>que caracterizaba la típica publicación de la época (pequeña, semiclandestina y efímera), se publicaron solamente nueve números. Su lema confirmaba esta idea: «Aparece cuando puede». Sus redactoras sostenían que era la primera publicación en su tipo en América Latina.</w:t>
      </w:r>
    </w:p>
    <w:p w14:paraId="144D5634" w14:textId="09E60832" w:rsidR="00897AD1" w:rsidRPr="00EB62BA" w:rsidRDefault="00897AD1" w:rsidP="00FC4EB4">
      <w:pPr>
        <w:rPr>
          <w:rFonts w:cstheme="minorHAnsi"/>
          <w:sz w:val="24"/>
          <w:szCs w:val="24"/>
          <w:shd w:val="clear" w:color="auto" w:fill="FFFFFF"/>
        </w:rPr>
      </w:pPr>
      <w:r w:rsidRPr="00EB62BA">
        <w:rPr>
          <w:rFonts w:cstheme="minorHAnsi"/>
          <w:sz w:val="24"/>
          <w:szCs w:val="24"/>
          <w:shd w:val="clear" w:color="auto" w:fill="FFFFFF"/>
        </w:rPr>
        <w:t xml:space="preserve">En </w:t>
      </w:r>
      <w:r w:rsidRPr="001F1A7A">
        <w:rPr>
          <w:rFonts w:cstheme="minorHAnsi"/>
          <w:b/>
          <w:bCs/>
          <w:sz w:val="24"/>
          <w:szCs w:val="24"/>
          <w:shd w:val="clear" w:color="auto" w:fill="FFFFFF"/>
        </w:rPr>
        <w:t>1901</w:t>
      </w:r>
      <w:r w:rsidRPr="00EB62BA">
        <w:rPr>
          <w:rFonts w:cstheme="minorHAnsi"/>
          <w:sz w:val="24"/>
          <w:szCs w:val="24"/>
          <w:shd w:val="clear" w:color="auto" w:fill="FFFFFF"/>
        </w:rPr>
        <w:t>, por ejemplo, </w:t>
      </w:r>
      <w:r w:rsidRPr="00EB62BA">
        <w:rPr>
          <w:rStyle w:val="Textoennegrita"/>
          <w:rFonts w:cstheme="minorHAnsi"/>
          <w:sz w:val="24"/>
          <w:szCs w:val="24"/>
          <w:shd w:val="clear" w:color="auto" w:fill="FFFFFF"/>
        </w:rPr>
        <w:t>Elvira López </w:t>
      </w:r>
      <w:r w:rsidRPr="00EB62BA">
        <w:rPr>
          <w:rFonts w:cstheme="minorHAnsi"/>
          <w:sz w:val="24"/>
          <w:szCs w:val="24"/>
          <w:shd w:val="clear" w:color="auto" w:fill="FFFFFF"/>
        </w:rPr>
        <w:t>presentaría su tesis «El movimiento feminista» para adquirir el grado de doctora en Filosofía por la Facultad de Filosofía y Letras de la Universidad de Buenos Aires.</w:t>
      </w:r>
    </w:p>
    <w:p w14:paraId="06AE999A" w14:textId="77777777" w:rsidR="001F1A7A" w:rsidRDefault="00D504D5" w:rsidP="00FC4EB4">
      <w:pPr>
        <w:rPr>
          <w:rFonts w:cstheme="minorHAnsi"/>
          <w:sz w:val="24"/>
          <w:szCs w:val="24"/>
          <w:shd w:val="clear" w:color="auto" w:fill="FFFFFF"/>
        </w:rPr>
      </w:pPr>
      <w:r w:rsidRPr="00EB62BA">
        <w:rPr>
          <w:rFonts w:cstheme="minorHAnsi"/>
          <w:sz w:val="24"/>
          <w:szCs w:val="24"/>
          <w:shd w:val="clear" w:color="auto" w:fill="FFFFFF"/>
        </w:rPr>
        <w:t xml:space="preserve">En </w:t>
      </w:r>
      <w:r w:rsidRPr="001F1A7A">
        <w:rPr>
          <w:rFonts w:cstheme="minorHAnsi"/>
          <w:b/>
          <w:bCs/>
          <w:sz w:val="24"/>
          <w:szCs w:val="24"/>
          <w:shd w:val="clear" w:color="auto" w:fill="FFFFFF"/>
        </w:rPr>
        <w:t>1907</w:t>
      </w:r>
      <w:r w:rsidRPr="00EB62BA">
        <w:rPr>
          <w:rFonts w:cstheme="minorHAnsi"/>
          <w:sz w:val="24"/>
          <w:szCs w:val="24"/>
          <w:shd w:val="clear" w:color="auto" w:fill="FFFFFF"/>
        </w:rPr>
        <w:t>, como parte del Centro Femenino Anarquista, Virginia participó junto a otras destacadas mujeres en la </w:t>
      </w:r>
      <w:r w:rsidRPr="00EB62BA">
        <w:rPr>
          <w:rStyle w:val="Textoennegrita"/>
          <w:rFonts w:cstheme="minorHAnsi"/>
          <w:sz w:val="24"/>
          <w:szCs w:val="24"/>
          <w:shd w:val="clear" w:color="auto" w:fill="FFFFFF"/>
        </w:rPr>
        <w:t>Huelga de inquilinos</w:t>
      </w:r>
      <w:r w:rsidRPr="00EB62BA">
        <w:rPr>
          <w:rFonts w:cstheme="minorHAnsi"/>
          <w:sz w:val="24"/>
          <w:szCs w:val="24"/>
          <w:shd w:val="clear" w:color="auto" w:fill="FFFFFF"/>
        </w:rPr>
        <w:t>. A raíz de su intervención en este movimiento, se le aplicó la </w:t>
      </w:r>
      <w:r w:rsidRPr="00EB62BA">
        <w:rPr>
          <w:rStyle w:val="Textoennegrita"/>
          <w:rFonts w:cstheme="minorHAnsi"/>
          <w:sz w:val="24"/>
          <w:szCs w:val="24"/>
          <w:shd w:val="clear" w:color="auto" w:fill="FFFFFF"/>
        </w:rPr>
        <w:t>Ley de Residencia</w:t>
      </w:r>
      <w:r w:rsidRPr="00EB62BA">
        <w:rPr>
          <w:rFonts w:cstheme="minorHAnsi"/>
          <w:sz w:val="24"/>
          <w:szCs w:val="24"/>
          <w:shd w:val="clear" w:color="auto" w:fill="FFFFFF"/>
        </w:rPr>
        <w:t xml:space="preserve"> y fue expulsada a Uruguay. </w:t>
      </w:r>
    </w:p>
    <w:p w14:paraId="7F9FB28F" w14:textId="36EB948C" w:rsidR="00D504D5" w:rsidRPr="00EB62BA" w:rsidRDefault="00D504D5" w:rsidP="00FC4EB4">
      <w:pPr>
        <w:rPr>
          <w:rFonts w:cstheme="minorHAnsi"/>
          <w:sz w:val="24"/>
          <w:szCs w:val="24"/>
          <w:shd w:val="clear" w:color="auto" w:fill="FFFFFF"/>
        </w:rPr>
      </w:pPr>
      <w:r w:rsidRPr="00EB62BA">
        <w:rPr>
          <w:rFonts w:cstheme="minorHAnsi"/>
          <w:sz w:val="24"/>
          <w:szCs w:val="24"/>
          <w:shd w:val="clear" w:color="auto" w:fill="FFFFFF"/>
        </w:rPr>
        <w:t>Desde entonces, Montevideo constituyó su lugar de radicación definitiva. La casa de Virginia en Uruguay se convirtió en una base operativa de las vanguardias libertarias deportadas de la Argentina. </w:t>
      </w:r>
      <w:r w:rsidRPr="00EB62BA">
        <w:rPr>
          <w:rStyle w:val="Textoennegrita"/>
          <w:rFonts w:cstheme="minorHAnsi"/>
          <w:sz w:val="24"/>
          <w:szCs w:val="24"/>
          <w:shd w:val="clear" w:color="auto" w:fill="FFFFFF"/>
        </w:rPr>
        <w:t>Juana Rouco Buela</w:t>
      </w:r>
      <w:r w:rsidRPr="00EB62BA">
        <w:rPr>
          <w:rFonts w:cstheme="minorHAnsi"/>
          <w:sz w:val="24"/>
          <w:szCs w:val="24"/>
          <w:shd w:val="clear" w:color="auto" w:fill="FFFFFF"/>
        </w:rPr>
        <w:t>, en su obra autobiográfica </w:t>
      </w:r>
      <w:r w:rsidRPr="00EB62BA">
        <w:rPr>
          <w:rStyle w:val="nfasis"/>
          <w:rFonts w:cstheme="minorHAnsi"/>
          <w:b/>
          <w:bCs/>
          <w:sz w:val="24"/>
          <w:szCs w:val="24"/>
          <w:shd w:val="clear" w:color="auto" w:fill="FFFFFF"/>
        </w:rPr>
        <w:t>Historia de un ideal vivido por una mujer</w:t>
      </w:r>
      <w:r w:rsidRPr="00EB62BA">
        <w:rPr>
          <w:rFonts w:cstheme="minorHAnsi"/>
          <w:sz w:val="24"/>
          <w:szCs w:val="24"/>
          <w:shd w:val="clear" w:color="auto" w:fill="FFFFFF"/>
        </w:rPr>
        <w:t>, rememora los esfuerzos y la tenacidad de Bolten en propagar el ideario entre los y las obreras orientales.</w:t>
      </w:r>
    </w:p>
    <w:p w14:paraId="7AE4824B" w14:textId="16A28728" w:rsidR="00FC4EB4" w:rsidRPr="00587470" w:rsidRDefault="00594769" w:rsidP="00FC4EB4">
      <w:pPr>
        <w:rPr>
          <w:rFonts w:cstheme="minorHAnsi"/>
          <w:b/>
          <w:bCs/>
          <w:i/>
          <w:iCs/>
          <w:sz w:val="24"/>
          <w:szCs w:val="24"/>
        </w:rPr>
      </w:pPr>
      <w:r w:rsidRPr="00587470">
        <w:rPr>
          <w:rFonts w:cstheme="minorHAnsi"/>
          <w:b/>
          <w:bCs/>
          <w:i/>
          <w:iCs/>
          <w:sz w:val="24"/>
          <w:szCs w:val="24"/>
          <w:shd w:val="clear" w:color="auto" w:fill="FFFFFF"/>
        </w:rPr>
        <w:t>E</w:t>
      </w:r>
      <w:r w:rsidR="00D504D5" w:rsidRPr="00587470">
        <w:rPr>
          <w:rFonts w:cstheme="minorHAnsi"/>
          <w:b/>
          <w:bCs/>
          <w:i/>
          <w:iCs/>
          <w:sz w:val="24"/>
          <w:szCs w:val="24"/>
          <w:shd w:val="clear" w:color="auto" w:fill="FFFFFF"/>
        </w:rPr>
        <w:t xml:space="preserve">l pasado siempre se piensa en tiempo presente, el abordaje de la historia argentina incorpora preguntas y problemáticas que nos atraviesan hoy como sociedad y este día </w:t>
      </w:r>
      <w:r w:rsidR="00FC4EB4" w:rsidRPr="00587470">
        <w:rPr>
          <w:rFonts w:cstheme="minorHAnsi"/>
          <w:b/>
          <w:bCs/>
          <w:i/>
          <w:iCs/>
          <w:sz w:val="24"/>
          <w:szCs w:val="24"/>
        </w:rPr>
        <w:t xml:space="preserve">nos invita a reflexionar acerca de la importancia de los derechos de </w:t>
      </w:r>
      <w:r w:rsidR="001F09F0" w:rsidRPr="00587470">
        <w:rPr>
          <w:rFonts w:cstheme="minorHAnsi"/>
          <w:b/>
          <w:bCs/>
          <w:i/>
          <w:iCs/>
          <w:sz w:val="24"/>
          <w:szCs w:val="24"/>
        </w:rPr>
        <w:t xml:space="preserve">las y </w:t>
      </w:r>
      <w:r w:rsidR="00FC4EB4" w:rsidRPr="00587470">
        <w:rPr>
          <w:rFonts w:cstheme="minorHAnsi"/>
          <w:b/>
          <w:bCs/>
          <w:i/>
          <w:iCs/>
          <w:sz w:val="24"/>
          <w:szCs w:val="24"/>
        </w:rPr>
        <w:t>los trabajadores</w:t>
      </w:r>
      <w:r w:rsidR="00D504D5" w:rsidRPr="00587470">
        <w:rPr>
          <w:rFonts w:cstheme="minorHAnsi"/>
          <w:b/>
          <w:bCs/>
          <w:i/>
          <w:iCs/>
          <w:sz w:val="24"/>
          <w:szCs w:val="24"/>
        </w:rPr>
        <w:t>, sus conquistas y la necesidad de seguir en la búsqueda de ampliar derechos laborales.</w:t>
      </w:r>
    </w:p>
    <w:p w14:paraId="0BD782EA" w14:textId="2BFCE430" w:rsidR="00A45D0E" w:rsidRPr="00A45D0E" w:rsidRDefault="00A45D0E" w:rsidP="00FC4EB4">
      <w:pPr>
        <w:rPr>
          <w:rFonts w:cstheme="minorHAnsi"/>
          <w:b/>
          <w:bCs/>
          <w:sz w:val="24"/>
          <w:szCs w:val="24"/>
        </w:rPr>
      </w:pPr>
      <w:r w:rsidRPr="00A45D0E">
        <w:rPr>
          <w:rFonts w:cstheme="minorHAnsi"/>
          <w:b/>
          <w:bCs/>
          <w:sz w:val="24"/>
          <w:szCs w:val="24"/>
        </w:rPr>
        <w:t>Fuente</w:t>
      </w:r>
      <w:r>
        <w:rPr>
          <w:rFonts w:cstheme="minorHAnsi"/>
          <w:b/>
          <w:bCs/>
          <w:sz w:val="24"/>
          <w:szCs w:val="24"/>
        </w:rPr>
        <w:t>s</w:t>
      </w:r>
      <w:r w:rsidRPr="00A45D0E">
        <w:rPr>
          <w:rFonts w:cstheme="minorHAnsi"/>
          <w:b/>
          <w:bCs/>
          <w:sz w:val="24"/>
          <w:szCs w:val="24"/>
        </w:rPr>
        <w:t xml:space="preserve"> de consulta: </w:t>
      </w:r>
    </w:p>
    <w:p w14:paraId="6A489E72" w14:textId="08B947B3" w:rsidR="001C6AAE" w:rsidRDefault="00A45D0E" w:rsidP="00FC4EB4">
      <w:pPr>
        <w:rPr>
          <w:rFonts w:cstheme="minorHAnsi"/>
          <w:sz w:val="24"/>
          <w:szCs w:val="24"/>
        </w:rPr>
      </w:pPr>
      <w:r>
        <w:rPr>
          <w:rFonts w:cstheme="minorHAnsi"/>
          <w:sz w:val="24"/>
          <w:szCs w:val="24"/>
        </w:rPr>
        <w:t>Ministerio de Educación Nacional</w:t>
      </w:r>
    </w:p>
    <w:p w14:paraId="47005001" w14:textId="6FD491BD" w:rsidR="00A45D0E" w:rsidRDefault="00A45D0E" w:rsidP="00FC4EB4">
      <w:pPr>
        <w:rPr>
          <w:rFonts w:cstheme="minorHAnsi"/>
          <w:sz w:val="24"/>
          <w:szCs w:val="24"/>
        </w:rPr>
      </w:pPr>
      <w:r>
        <w:rPr>
          <w:rFonts w:cstheme="minorHAnsi"/>
          <w:sz w:val="24"/>
          <w:szCs w:val="24"/>
        </w:rPr>
        <w:t xml:space="preserve">El historiador  </w:t>
      </w:r>
      <w:hyperlink r:id="rId4" w:history="1">
        <w:r w:rsidRPr="00D76B5D">
          <w:rPr>
            <w:rStyle w:val="Hipervnculo"/>
            <w:rFonts w:cstheme="minorHAnsi"/>
            <w:sz w:val="24"/>
            <w:szCs w:val="24"/>
          </w:rPr>
          <w:t>https://www.elhistoriador.com.ar/1-de-mayo-dia-del-trabajador/</w:t>
        </w:r>
      </w:hyperlink>
    </w:p>
    <w:p w14:paraId="04B6333C" w14:textId="3BCADC7E" w:rsidR="00A45D0E" w:rsidRDefault="00A45D0E" w:rsidP="00FC4EB4">
      <w:pPr>
        <w:rPr>
          <w:rFonts w:cstheme="minorHAnsi"/>
          <w:sz w:val="24"/>
          <w:szCs w:val="24"/>
        </w:rPr>
      </w:pPr>
      <w:r>
        <w:rPr>
          <w:rFonts w:cstheme="minorHAnsi"/>
          <w:sz w:val="24"/>
          <w:szCs w:val="24"/>
        </w:rPr>
        <w:t xml:space="preserve">Efemérides educar </w:t>
      </w:r>
    </w:p>
    <w:p w14:paraId="73BBAEE0" w14:textId="3F90CA6E" w:rsidR="00A45D0E" w:rsidRPr="00EB62BA" w:rsidRDefault="00A45D0E" w:rsidP="00FC4EB4">
      <w:pPr>
        <w:rPr>
          <w:rFonts w:cstheme="minorHAnsi"/>
          <w:sz w:val="24"/>
          <w:szCs w:val="24"/>
        </w:rPr>
      </w:pPr>
      <w:r>
        <w:rPr>
          <w:rFonts w:cstheme="minorHAnsi"/>
          <w:sz w:val="24"/>
          <w:szCs w:val="24"/>
        </w:rPr>
        <w:t xml:space="preserve">                     </w:t>
      </w:r>
    </w:p>
    <w:p w14:paraId="13808F1C" w14:textId="3EFB33BF" w:rsidR="001F1A7A" w:rsidRPr="001F1A7A" w:rsidRDefault="001F1A7A" w:rsidP="0046176A">
      <w:pPr>
        <w:rPr>
          <w:rFonts w:cstheme="minorHAnsi"/>
          <w:b/>
          <w:bCs/>
          <w:sz w:val="24"/>
          <w:szCs w:val="24"/>
        </w:rPr>
      </w:pPr>
      <w:r w:rsidRPr="001F1A7A">
        <w:rPr>
          <w:rFonts w:cstheme="minorHAnsi"/>
          <w:b/>
          <w:bCs/>
          <w:sz w:val="24"/>
          <w:szCs w:val="24"/>
        </w:rPr>
        <w:t>Link para seguir profundizando</w:t>
      </w:r>
    </w:p>
    <w:p w14:paraId="4F829393" w14:textId="37FE6C22" w:rsidR="0046176A" w:rsidRPr="00EB62BA" w:rsidRDefault="002E05DA" w:rsidP="0046176A">
      <w:pPr>
        <w:rPr>
          <w:rFonts w:cstheme="minorHAnsi"/>
          <w:sz w:val="24"/>
          <w:szCs w:val="24"/>
        </w:rPr>
      </w:pPr>
      <w:hyperlink r:id="rId5" w:history="1">
        <w:r w:rsidR="001F1A7A" w:rsidRPr="000006AA">
          <w:rPr>
            <w:rStyle w:val="Hipervnculo"/>
            <w:rFonts w:cstheme="minorHAnsi"/>
            <w:sz w:val="24"/>
            <w:szCs w:val="24"/>
          </w:rPr>
          <w:t>https://www.youtube.com/watch?v=OAdOlgjReng</w:t>
        </w:r>
      </w:hyperlink>
    </w:p>
    <w:p w14:paraId="6B71EB8D" w14:textId="12176E18" w:rsidR="0046176A" w:rsidRPr="00EB62BA" w:rsidRDefault="0046176A" w:rsidP="0046176A">
      <w:pPr>
        <w:rPr>
          <w:rFonts w:cstheme="minorHAnsi"/>
          <w:sz w:val="24"/>
          <w:szCs w:val="24"/>
        </w:rPr>
      </w:pPr>
      <w:r w:rsidRPr="00EB62BA">
        <w:rPr>
          <w:rFonts w:cstheme="minorHAnsi"/>
          <w:sz w:val="24"/>
          <w:szCs w:val="24"/>
        </w:rPr>
        <w:t>La asombrosa excursión de Zamba con los trabajadores de Latinoamérica</w:t>
      </w:r>
    </w:p>
    <w:p w14:paraId="4D743BC5" w14:textId="017CB2ED" w:rsidR="00391A90" w:rsidRPr="00EB62BA" w:rsidRDefault="002E05DA" w:rsidP="0046176A">
      <w:pPr>
        <w:rPr>
          <w:rFonts w:cstheme="minorHAnsi"/>
          <w:sz w:val="24"/>
          <w:szCs w:val="24"/>
        </w:rPr>
      </w:pPr>
      <w:hyperlink r:id="rId6" w:history="1">
        <w:r w:rsidR="00391A90" w:rsidRPr="00EB62BA">
          <w:rPr>
            <w:rStyle w:val="Hipervnculo"/>
            <w:rFonts w:cstheme="minorHAnsi"/>
            <w:sz w:val="24"/>
            <w:szCs w:val="24"/>
          </w:rPr>
          <w:t>http://www.pakapaka.gob.ar/videos/50538</w:t>
        </w:r>
      </w:hyperlink>
    </w:p>
    <w:p w14:paraId="2C0B1162" w14:textId="132A728C" w:rsidR="00391A90" w:rsidRPr="00EB62BA" w:rsidRDefault="002E05DA" w:rsidP="00391A90">
      <w:pPr>
        <w:rPr>
          <w:rFonts w:cstheme="minorHAnsi"/>
          <w:sz w:val="24"/>
          <w:szCs w:val="24"/>
        </w:rPr>
      </w:pPr>
      <w:hyperlink r:id="rId7" w:tgtFrame="undefined" w:history="1">
        <w:r w:rsidR="00391A90" w:rsidRPr="00EB62BA">
          <w:rPr>
            <w:rStyle w:val="Hipervnculo"/>
            <w:rFonts w:cstheme="minorHAnsi"/>
            <w:color w:val="auto"/>
            <w:sz w:val="24"/>
            <w:szCs w:val="24"/>
            <w:u w:val="none"/>
          </w:rPr>
          <w:t>Oficios y profesiones</w:t>
        </w:r>
      </w:hyperlink>
      <w:r w:rsidR="00391A90" w:rsidRPr="00EB62BA">
        <w:rPr>
          <w:rFonts w:cstheme="minorHAnsi"/>
          <w:sz w:val="24"/>
          <w:szCs w:val="24"/>
        </w:rPr>
        <w:t> de la serie Enseñas de Pakapaka</w:t>
      </w:r>
    </w:p>
    <w:p w14:paraId="3BBFE9D8" w14:textId="11CBA596" w:rsidR="007E66AD" w:rsidRPr="001F1A7A" w:rsidRDefault="002E05DA" w:rsidP="00391A90">
      <w:pPr>
        <w:rPr>
          <w:rFonts w:cstheme="minorHAnsi"/>
          <w:color w:val="4472C4" w:themeColor="accent1"/>
          <w:sz w:val="24"/>
          <w:szCs w:val="24"/>
        </w:rPr>
      </w:pPr>
      <w:hyperlink r:id="rId8" w:history="1">
        <w:r w:rsidR="007E66AD" w:rsidRPr="001F1A7A">
          <w:rPr>
            <w:rStyle w:val="Hipervnculo"/>
            <w:rFonts w:cstheme="minorHAnsi"/>
            <w:color w:val="4472C4" w:themeColor="accent1"/>
            <w:sz w:val="24"/>
            <w:szCs w:val="24"/>
          </w:rPr>
          <w:t>https://www.youtube.com/watch?v=0mc-VjI9wLo&amp;t=124s</w:t>
        </w:r>
      </w:hyperlink>
    </w:p>
    <w:p w14:paraId="16B59D92" w14:textId="77777777" w:rsidR="007E66AD" w:rsidRPr="00EB62BA" w:rsidRDefault="007E66AD" w:rsidP="007E66AD">
      <w:pPr>
        <w:rPr>
          <w:rFonts w:cstheme="minorHAnsi"/>
          <w:sz w:val="24"/>
          <w:szCs w:val="24"/>
        </w:rPr>
      </w:pPr>
      <w:r w:rsidRPr="00EB62BA">
        <w:rPr>
          <w:rFonts w:cstheme="minorHAnsi"/>
          <w:sz w:val="24"/>
          <w:szCs w:val="24"/>
        </w:rPr>
        <w:t>Día del trabajador - Canal Pakapaka</w:t>
      </w:r>
    </w:p>
    <w:p w14:paraId="6124A2AD" w14:textId="2FDCEEB0" w:rsidR="00DD79AA" w:rsidRPr="00EB62BA" w:rsidRDefault="002E05DA" w:rsidP="0046176A">
      <w:pPr>
        <w:rPr>
          <w:rFonts w:cstheme="minorHAnsi"/>
          <w:sz w:val="24"/>
          <w:szCs w:val="24"/>
        </w:rPr>
      </w:pPr>
      <w:hyperlink r:id="rId9" w:history="1">
        <w:r w:rsidR="00DD79AA" w:rsidRPr="00EB62BA">
          <w:rPr>
            <w:rStyle w:val="Hipervnculo"/>
            <w:rFonts w:cstheme="minorHAnsi"/>
            <w:sz w:val="24"/>
            <w:szCs w:val="24"/>
          </w:rPr>
          <w:t>https://www.youtube.com/watch?v=aKIyhihppOM</w:t>
        </w:r>
      </w:hyperlink>
    </w:p>
    <w:p w14:paraId="471FAD6E" w14:textId="2C8BAD3C" w:rsidR="00DD79AA" w:rsidRPr="00EB62BA" w:rsidRDefault="00DD79AA" w:rsidP="00DD79AA">
      <w:pPr>
        <w:rPr>
          <w:rFonts w:cstheme="minorHAnsi"/>
          <w:sz w:val="24"/>
          <w:szCs w:val="24"/>
        </w:rPr>
      </w:pPr>
      <w:r w:rsidRPr="00EB62BA">
        <w:rPr>
          <w:rFonts w:cstheme="minorHAnsi"/>
          <w:sz w:val="24"/>
          <w:szCs w:val="24"/>
        </w:rPr>
        <w:t>Testigo de una época: Virginia Bolten (capítulo completo) - Canal Encuentro</w:t>
      </w:r>
    </w:p>
    <w:p w14:paraId="0581B057" w14:textId="17191EFF" w:rsidR="00391A90" w:rsidRPr="00EB62BA" w:rsidRDefault="002E05DA" w:rsidP="00DD79AA">
      <w:pPr>
        <w:rPr>
          <w:rFonts w:cstheme="minorHAnsi"/>
          <w:sz w:val="24"/>
          <w:szCs w:val="24"/>
        </w:rPr>
      </w:pPr>
      <w:hyperlink r:id="rId10" w:history="1">
        <w:r w:rsidR="007E66AD" w:rsidRPr="00EB62BA">
          <w:rPr>
            <w:rStyle w:val="Hipervnculo"/>
            <w:rFonts w:cstheme="minorHAnsi"/>
            <w:sz w:val="24"/>
            <w:szCs w:val="24"/>
          </w:rPr>
          <w:t>http://americalee.cedinci.org/portfolio-items/la-voz-de-la-mujer/</w:t>
        </w:r>
      </w:hyperlink>
    </w:p>
    <w:p w14:paraId="63CE15C8" w14:textId="02717D94" w:rsidR="00391A90" w:rsidRPr="00EB62BA" w:rsidRDefault="00391A90" w:rsidP="00391A90">
      <w:pPr>
        <w:rPr>
          <w:rFonts w:cstheme="minorHAnsi"/>
          <w:sz w:val="24"/>
          <w:szCs w:val="24"/>
        </w:rPr>
      </w:pPr>
      <w:r w:rsidRPr="00EB62BA">
        <w:rPr>
          <w:rFonts w:cstheme="minorHAnsi"/>
          <w:sz w:val="24"/>
          <w:szCs w:val="24"/>
        </w:rPr>
        <w:t>La voz de la mujer</w:t>
      </w:r>
    </w:p>
    <w:p w14:paraId="2C1BAB9E" w14:textId="379C3794" w:rsidR="00DD79AA" w:rsidRPr="00EB62BA" w:rsidRDefault="002E05DA" w:rsidP="00DD79AA">
      <w:pPr>
        <w:rPr>
          <w:rFonts w:cstheme="minorHAnsi"/>
          <w:sz w:val="24"/>
          <w:szCs w:val="24"/>
        </w:rPr>
      </w:pPr>
      <w:hyperlink r:id="rId11" w:history="1">
        <w:r w:rsidR="00DD79AA" w:rsidRPr="00EB62BA">
          <w:rPr>
            <w:rStyle w:val="Hipervnculo"/>
            <w:rFonts w:cstheme="minorHAnsi"/>
            <w:sz w:val="24"/>
            <w:szCs w:val="24"/>
          </w:rPr>
          <w:t>https://www.youtube.com/watch?v=jH4P3i2srGQ</w:t>
        </w:r>
      </w:hyperlink>
    </w:p>
    <w:p w14:paraId="6A2846E2" w14:textId="2634445D" w:rsidR="00DD79AA" w:rsidRPr="00EB62BA" w:rsidRDefault="00DD79AA" w:rsidP="00DD79AA">
      <w:pPr>
        <w:rPr>
          <w:rFonts w:cstheme="minorHAnsi"/>
          <w:sz w:val="24"/>
          <w:szCs w:val="24"/>
        </w:rPr>
      </w:pPr>
      <w:r w:rsidRPr="00EB62BA">
        <w:rPr>
          <w:rFonts w:cstheme="minorHAnsi"/>
          <w:sz w:val="24"/>
          <w:szCs w:val="24"/>
        </w:rPr>
        <w:t>Pioneras. Mujeres que hicieron historia: Mujeres trabajadoras - Canal Encuentro</w:t>
      </w:r>
    </w:p>
    <w:p w14:paraId="418E479B" w14:textId="5D16E6F7" w:rsidR="00DD79AA" w:rsidRPr="00EB62BA" w:rsidRDefault="002E05DA" w:rsidP="00DD79AA">
      <w:pPr>
        <w:rPr>
          <w:rFonts w:cstheme="minorHAnsi"/>
          <w:sz w:val="24"/>
          <w:szCs w:val="24"/>
        </w:rPr>
      </w:pPr>
      <w:hyperlink r:id="rId12" w:history="1">
        <w:r w:rsidR="00517D3F" w:rsidRPr="00EB62BA">
          <w:rPr>
            <w:rStyle w:val="Hipervnculo"/>
            <w:rFonts w:cstheme="minorHAnsi"/>
            <w:sz w:val="24"/>
            <w:szCs w:val="24"/>
          </w:rPr>
          <w:t>http://encuentro.gob.ar/programas/serie/8001/11?temporada=1</w:t>
        </w:r>
      </w:hyperlink>
    </w:p>
    <w:p w14:paraId="52A77263" w14:textId="1A4A733F" w:rsidR="00517D3F" w:rsidRPr="00EB62BA" w:rsidRDefault="002E05DA" w:rsidP="00DD79AA">
      <w:pPr>
        <w:rPr>
          <w:rFonts w:cstheme="minorHAnsi"/>
          <w:sz w:val="24"/>
          <w:szCs w:val="24"/>
        </w:rPr>
      </w:pPr>
      <w:hyperlink r:id="rId13" w:history="1">
        <w:r w:rsidR="00517D3F" w:rsidRPr="00EB62BA">
          <w:rPr>
            <w:rStyle w:val="Hipervnculo"/>
            <w:rFonts w:cstheme="minorHAnsi"/>
            <w:sz w:val="24"/>
            <w:szCs w:val="24"/>
          </w:rPr>
          <w:t>http://encuentro.gob.ar/programas/serie/8001/12?temporada=1</w:t>
        </w:r>
      </w:hyperlink>
    </w:p>
    <w:p w14:paraId="6B274017" w14:textId="00E28BA2" w:rsidR="00517D3F" w:rsidRPr="00EB62BA" w:rsidRDefault="002E05DA" w:rsidP="00517D3F">
      <w:pPr>
        <w:rPr>
          <w:rFonts w:cstheme="minorHAnsi"/>
          <w:sz w:val="24"/>
          <w:szCs w:val="24"/>
        </w:rPr>
      </w:pPr>
      <w:hyperlink r:id="rId14" w:tgtFrame="undefined" w:history="1">
        <w:r w:rsidR="00517D3F" w:rsidRPr="00EB62BA">
          <w:rPr>
            <w:rStyle w:val="Hipervnculo"/>
            <w:rFonts w:cstheme="minorHAnsi"/>
            <w:color w:val="auto"/>
            <w:sz w:val="24"/>
            <w:szCs w:val="24"/>
            <w:u w:val="none"/>
          </w:rPr>
          <w:t>Orígenes del movimiento obrero (primera parte)</w:t>
        </w:r>
      </w:hyperlink>
      <w:r w:rsidR="00517D3F" w:rsidRPr="00EB62BA">
        <w:rPr>
          <w:rFonts w:cstheme="minorHAnsi"/>
          <w:sz w:val="24"/>
          <w:szCs w:val="24"/>
        </w:rPr>
        <w:t xml:space="preserve">  y </w:t>
      </w:r>
      <w:hyperlink r:id="rId15" w:tgtFrame="undefined" w:history="1">
        <w:r w:rsidR="00517D3F" w:rsidRPr="00EB62BA">
          <w:rPr>
            <w:rStyle w:val="Hipervnculo"/>
            <w:rFonts w:cstheme="minorHAnsi"/>
            <w:color w:val="auto"/>
            <w:sz w:val="24"/>
            <w:szCs w:val="24"/>
            <w:u w:val="none"/>
          </w:rPr>
          <w:t>Movimiento obrero (segunda parte)</w:t>
        </w:r>
      </w:hyperlink>
      <w:r w:rsidR="00517D3F" w:rsidRPr="00EB62BA">
        <w:rPr>
          <w:rFonts w:cstheme="minorHAnsi"/>
          <w:sz w:val="24"/>
          <w:szCs w:val="24"/>
        </w:rPr>
        <w:t>, en Historia de un país, canal Encuentro</w:t>
      </w:r>
    </w:p>
    <w:p w14:paraId="23611CDB" w14:textId="214AF78E" w:rsidR="00517D3F" w:rsidRPr="00EB62BA" w:rsidRDefault="002E05DA" w:rsidP="00517D3F">
      <w:pPr>
        <w:rPr>
          <w:rFonts w:cstheme="minorHAnsi"/>
          <w:sz w:val="24"/>
          <w:szCs w:val="24"/>
        </w:rPr>
      </w:pPr>
      <w:hyperlink r:id="rId16" w:history="1">
        <w:r w:rsidR="00391A90" w:rsidRPr="00EB62BA">
          <w:rPr>
            <w:rStyle w:val="Hipervnculo"/>
            <w:rFonts w:cstheme="minorHAnsi"/>
            <w:sz w:val="24"/>
            <w:szCs w:val="24"/>
          </w:rPr>
          <w:t>http://encuentro.gob.ar/programas/serie/8531/6087</w:t>
        </w:r>
      </w:hyperlink>
    </w:p>
    <w:p w14:paraId="1920D95E" w14:textId="4A621D12" w:rsidR="00517D3F" w:rsidRPr="00EB62BA" w:rsidRDefault="00517D3F" w:rsidP="00517D3F">
      <w:pPr>
        <w:rPr>
          <w:rFonts w:cstheme="minorHAnsi"/>
          <w:sz w:val="24"/>
          <w:szCs w:val="24"/>
        </w:rPr>
      </w:pPr>
      <w:r w:rsidRPr="00EB62BA">
        <w:rPr>
          <w:rFonts w:cstheme="minorHAnsi"/>
          <w:sz w:val="24"/>
          <w:szCs w:val="24"/>
        </w:rPr>
        <w:t>Un trabajo particular, canal Encuentro</w:t>
      </w:r>
    </w:p>
    <w:p w14:paraId="1BA1F050" w14:textId="6AE509EB" w:rsidR="00DD79AA" w:rsidRPr="00EB62BA" w:rsidRDefault="002E05DA" w:rsidP="00DD79AA">
      <w:pPr>
        <w:rPr>
          <w:rFonts w:cstheme="minorHAnsi"/>
          <w:sz w:val="24"/>
          <w:szCs w:val="24"/>
        </w:rPr>
      </w:pPr>
      <w:hyperlink r:id="rId17" w:history="1">
        <w:r w:rsidR="00391A90" w:rsidRPr="00EB62BA">
          <w:rPr>
            <w:rStyle w:val="Hipervnculo"/>
            <w:rFonts w:cstheme="minorHAnsi"/>
            <w:sz w:val="24"/>
            <w:szCs w:val="24"/>
          </w:rPr>
          <w:t>https://www.youtube.com/watch?v=U5x3B_7jxL4</w:t>
        </w:r>
      </w:hyperlink>
    </w:p>
    <w:p w14:paraId="7ADDCD3E" w14:textId="7956D3EF" w:rsidR="0046176A" w:rsidRDefault="00391A90" w:rsidP="00FC4EB4">
      <w:pPr>
        <w:rPr>
          <w:rFonts w:cstheme="minorHAnsi"/>
          <w:sz w:val="24"/>
          <w:szCs w:val="24"/>
        </w:rPr>
      </w:pPr>
      <w:r w:rsidRPr="00EB62BA">
        <w:rPr>
          <w:rFonts w:cstheme="minorHAnsi"/>
          <w:sz w:val="24"/>
          <w:szCs w:val="24"/>
        </w:rPr>
        <w:t>Hoy bailaré: Trabajo (capítulo completo) - Canal Encuentro</w:t>
      </w:r>
    </w:p>
    <w:p w14:paraId="130D62C0" w14:textId="03921B06" w:rsidR="002E05DA" w:rsidRDefault="002E05DA" w:rsidP="00FC4EB4">
      <w:pPr>
        <w:rPr>
          <w:rFonts w:cstheme="minorHAnsi"/>
          <w:sz w:val="24"/>
          <w:szCs w:val="24"/>
        </w:rPr>
      </w:pPr>
    </w:p>
    <w:p w14:paraId="17235C4C" w14:textId="31ED77DB" w:rsidR="002E05DA" w:rsidRDefault="002E05DA" w:rsidP="002E05DA">
      <w:pPr>
        <w:jc w:val="right"/>
        <w:rPr>
          <w:rFonts w:cstheme="minorHAnsi"/>
          <w:sz w:val="24"/>
          <w:szCs w:val="24"/>
        </w:rPr>
      </w:pPr>
      <w:r>
        <w:rPr>
          <w:rFonts w:cstheme="minorHAnsi"/>
          <w:sz w:val="24"/>
          <w:szCs w:val="24"/>
        </w:rPr>
        <w:t>Equipo Pedagógico</w:t>
      </w:r>
    </w:p>
    <w:p w14:paraId="7E1BE93E" w14:textId="64AD48B1" w:rsidR="002E05DA" w:rsidRDefault="002E05DA" w:rsidP="002E05DA">
      <w:pPr>
        <w:jc w:val="right"/>
        <w:rPr>
          <w:rFonts w:cstheme="minorHAnsi"/>
          <w:sz w:val="24"/>
          <w:szCs w:val="24"/>
        </w:rPr>
      </w:pPr>
      <w:r>
        <w:rPr>
          <w:rFonts w:cstheme="minorHAnsi"/>
          <w:sz w:val="24"/>
          <w:szCs w:val="24"/>
        </w:rPr>
        <w:t>Dirección Provincial Educación Especial</w:t>
      </w:r>
    </w:p>
    <w:p w14:paraId="66CAA8BB" w14:textId="77777777" w:rsidR="002E05DA" w:rsidRPr="00EB62BA" w:rsidRDefault="002E05DA" w:rsidP="002E05DA">
      <w:pPr>
        <w:jc w:val="right"/>
        <w:rPr>
          <w:rFonts w:cstheme="minorHAnsi"/>
          <w:sz w:val="24"/>
          <w:szCs w:val="24"/>
        </w:rPr>
      </w:pPr>
    </w:p>
    <w:sectPr w:rsidR="002E05DA" w:rsidRPr="00EB62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B3"/>
    <w:rsid w:val="00081152"/>
    <w:rsid w:val="000862E2"/>
    <w:rsid w:val="000B1844"/>
    <w:rsid w:val="001C6AAE"/>
    <w:rsid w:val="001F09F0"/>
    <w:rsid w:val="001F1A7A"/>
    <w:rsid w:val="00216DE6"/>
    <w:rsid w:val="002C42A4"/>
    <w:rsid w:val="002E05DA"/>
    <w:rsid w:val="00391A90"/>
    <w:rsid w:val="00444D95"/>
    <w:rsid w:val="0046176A"/>
    <w:rsid w:val="00517D3F"/>
    <w:rsid w:val="00587470"/>
    <w:rsid w:val="00594769"/>
    <w:rsid w:val="00756D8D"/>
    <w:rsid w:val="007E66AD"/>
    <w:rsid w:val="00897AD1"/>
    <w:rsid w:val="00907525"/>
    <w:rsid w:val="009353C2"/>
    <w:rsid w:val="00A45D0E"/>
    <w:rsid w:val="00AA735B"/>
    <w:rsid w:val="00C067F0"/>
    <w:rsid w:val="00C83CB0"/>
    <w:rsid w:val="00D44BB3"/>
    <w:rsid w:val="00D504D5"/>
    <w:rsid w:val="00DD79AA"/>
    <w:rsid w:val="00E0547B"/>
    <w:rsid w:val="00EB62BA"/>
    <w:rsid w:val="00F176BE"/>
    <w:rsid w:val="00F26BF3"/>
    <w:rsid w:val="00FC0727"/>
    <w:rsid w:val="00FC4EB4"/>
    <w:rsid w:val="00FD5A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C6B1"/>
  <w15:chartTrackingRefBased/>
  <w15:docId w15:val="{BCBE04CF-70BF-4BF0-AF52-70C98A56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44B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44B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D5A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FD5A92"/>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FD5A9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FD5A9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FD5A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FD5A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4BB3"/>
    <w:pPr>
      <w:spacing w:after="0" w:line="240" w:lineRule="auto"/>
    </w:pPr>
  </w:style>
  <w:style w:type="character" w:customStyle="1" w:styleId="Ttulo1Car">
    <w:name w:val="Título 1 Car"/>
    <w:basedOn w:val="Fuentedeprrafopredeter"/>
    <w:link w:val="Ttulo1"/>
    <w:uiPriority w:val="9"/>
    <w:rsid w:val="00D44BB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44BB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D44BB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FD5A92"/>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FD5A92"/>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FD5A92"/>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FD5A92"/>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FD5A9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FD5A92"/>
    <w:rPr>
      <w:rFonts w:asciiTheme="majorHAnsi" w:eastAsiaTheme="majorEastAsia" w:hAnsiTheme="majorHAnsi" w:cstheme="majorBidi"/>
      <w:i/>
      <w:iCs/>
      <w:color w:val="272727" w:themeColor="text1" w:themeTint="D8"/>
      <w:sz w:val="21"/>
      <w:szCs w:val="21"/>
    </w:rPr>
  </w:style>
  <w:style w:type="character" w:styleId="Referenciasutil">
    <w:name w:val="Subtle Reference"/>
    <w:basedOn w:val="Fuentedeprrafopredeter"/>
    <w:uiPriority w:val="31"/>
    <w:qFormat/>
    <w:rsid w:val="00FD5A92"/>
    <w:rPr>
      <w:smallCaps/>
      <w:color w:val="5A5A5A" w:themeColor="text1" w:themeTint="A5"/>
    </w:rPr>
  </w:style>
  <w:style w:type="character" w:styleId="Referenciaintensa">
    <w:name w:val="Intense Reference"/>
    <w:basedOn w:val="Fuentedeprrafopredeter"/>
    <w:uiPriority w:val="32"/>
    <w:qFormat/>
    <w:rsid w:val="00FD5A92"/>
    <w:rPr>
      <w:b/>
      <w:bCs/>
      <w:smallCaps/>
      <w:color w:val="4472C4" w:themeColor="accent1"/>
      <w:spacing w:val="5"/>
    </w:rPr>
  </w:style>
  <w:style w:type="character" w:styleId="Ttulodellibro">
    <w:name w:val="Book Title"/>
    <w:basedOn w:val="Fuentedeprrafopredeter"/>
    <w:uiPriority w:val="33"/>
    <w:qFormat/>
    <w:rsid w:val="00FD5A92"/>
    <w:rPr>
      <w:b/>
      <w:bCs/>
      <w:i/>
      <w:iCs/>
      <w:spacing w:val="5"/>
    </w:rPr>
  </w:style>
  <w:style w:type="paragraph" w:styleId="Prrafodelista">
    <w:name w:val="List Paragraph"/>
    <w:basedOn w:val="Normal"/>
    <w:uiPriority w:val="34"/>
    <w:qFormat/>
    <w:rsid w:val="00FD5A92"/>
    <w:pPr>
      <w:ind w:left="720"/>
      <w:contextualSpacing/>
    </w:pPr>
  </w:style>
  <w:style w:type="paragraph" w:styleId="Citadestacada">
    <w:name w:val="Intense Quote"/>
    <w:basedOn w:val="Normal"/>
    <w:next w:val="Normal"/>
    <w:link w:val="CitadestacadaCar"/>
    <w:uiPriority w:val="30"/>
    <w:qFormat/>
    <w:rsid w:val="00FD5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FD5A92"/>
    <w:rPr>
      <w:i/>
      <w:iCs/>
      <w:color w:val="4472C4" w:themeColor="accent1"/>
    </w:rPr>
  </w:style>
  <w:style w:type="character" w:styleId="Textoennegrita">
    <w:name w:val="Strong"/>
    <w:basedOn w:val="Fuentedeprrafopredeter"/>
    <w:uiPriority w:val="22"/>
    <w:qFormat/>
    <w:rsid w:val="00F176BE"/>
    <w:rPr>
      <w:b/>
      <w:bCs/>
    </w:rPr>
  </w:style>
  <w:style w:type="character" w:styleId="nfasis">
    <w:name w:val="Emphasis"/>
    <w:basedOn w:val="Fuentedeprrafopredeter"/>
    <w:uiPriority w:val="20"/>
    <w:qFormat/>
    <w:rsid w:val="00897AD1"/>
    <w:rPr>
      <w:i/>
      <w:iCs/>
    </w:rPr>
  </w:style>
  <w:style w:type="character" w:styleId="Hipervnculo">
    <w:name w:val="Hyperlink"/>
    <w:basedOn w:val="Fuentedeprrafopredeter"/>
    <w:uiPriority w:val="99"/>
    <w:unhideWhenUsed/>
    <w:rsid w:val="0046176A"/>
    <w:rPr>
      <w:color w:val="0563C1" w:themeColor="hyperlink"/>
      <w:u w:val="single"/>
    </w:rPr>
  </w:style>
  <w:style w:type="character" w:styleId="Mencinsinresolver">
    <w:name w:val="Unresolved Mention"/>
    <w:basedOn w:val="Fuentedeprrafopredeter"/>
    <w:uiPriority w:val="99"/>
    <w:semiHidden/>
    <w:unhideWhenUsed/>
    <w:rsid w:val="0046176A"/>
    <w:rPr>
      <w:color w:val="605E5C"/>
      <w:shd w:val="clear" w:color="auto" w:fill="E1DFDD"/>
    </w:rPr>
  </w:style>
  <w:style w:type="character" w:styleId="Hipervnculovisitado">
    <w:name w:val="FollowedHyperlink"/>
    <w:basedOn w:val="Fuentedeprrafopredeter"/>
    <w:uiPriority w:val="99"/>
    <w:semiHidden/>
    <w:unhideWhenUsed/>
    <w:rsid w:val="007E6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1405">
      <w:bodyDiv w:val="1"/>
      <w:marLeft w:val="0"/>
      <w:marRight w:val="0"/>
      <w:marTop w:val="0"/>
      <w:marBottom w:val="0"/>
      <w:divBdr>
        <w:top w:val="none" w:sz="0" w:space="0" w:color="auto"/>
        <w:left w:val="none" w:sz="0" w:space="0" w:color="auto"/>
        <w:bottom w:val="none" w:sz="0" w:space="0" w:color="auto"/>
        <w:right w:val="none" w:sz="0" w:space="0" w:color="auto"/>
      </w:divBdr>
    </w:div>
    <w:div w:id="51774239">
      <w:bodyDiv w:val="1"/>
      <w:marLeft w:val="0"/>
      <w:marRight w:val="0"/>
      <w:marTop w:val="0"/>
      <w:marBottom w:val="0"/>
      <w:divBdr>
        <w:top w:val="none" w:sz="0" w:space="0" w:color="auto"/>
        <w:left w:val="none" w:sz="0" w:space="0" w:color="auto"/>
        <w:bottom w:val="none" w:sz="0" w:space="0" w:color="auto"/>
        <w:right w:val="none" w:sz="0" w:space="0" w:color="auto"/>
      </w:divBdr>
    </w:div>
    <w:div w:id="607657714">
      <w:bodyDiv w:val="1"/>
      <w:marLeft w:val="0"/>
      <w:marRight w:val="0"/>
      <w:marTop w:val="0"/>
      <w:marBottom w:val="0"/>
      <w:divBdr>
        <w:top w:val="none" w:sz="0" w:space="0" w:color="auto"/>
        <w:left w:val="none" w:sz="0" w:space="0" w:color="auto"/>
        <w:bottom w:val="none" w:sz="0" w:space="0" w:color="auto"/>
        <w:right w:val="none" w:sz="0" w:space="0" w:color="auto"/>
      </w:divBdr>
    </w:div>
    <w:div w:id="612052842">
      <w:bodyDiv w:val="1"/>
      <w:marLeft w:val="0"/>
      <w:marRight w:val="0"/>
      <w:marTop w:val="0"/>
      <w:marBottom w:val="0"/>
      <w:divBdr>
        <w:top w:val="none" w:sz="0" w:space="0" w:color="auto"/>
        <w:left w:val="none" w:sz="0" w:space="0" w:color="auto"/>
        <w:bottom w:val="none" w:sz="0" w:space="0" w:color="auto"/>
        <w:right w:val="none" w:sz="0" w:space="0" w:color="auto"/>
      </w:divBdr>
    </w:div>
    <w:div w:id="632904348">
      <w:bodyDiv w:val="1"/>
      <w:marLeft w:val="0"/>
      <w:marRight w:val="0"/>
      <w:marTop w:val="0"/>
      <w:marBottom w:val="0"/>
      <w:divBdr>
        <w:top w:val="none" w:sz="0" w:space="0" w:color="auto"/>
        <w:left w:val="none" w:sz="0" w:space="0" w:color="auto"/>
        <w:bottom w:val="none" w:sz="0" w:space="0" w:color="auto"/>
        <w:right w:val="none" w:sz="0" w:space="0" w:color="auto"/>
      </w:divBdr>
    </w:div>
    <w:div w:id="893809688">
      <w:bodyDiv w:val="1"/>
      <w:marLeft w:val="0"/>
      <w:marRight w:val="0"/>
      <w:marTop w:val="0"/>
      <w:marBottom w:val="0"/>
      <w:divBdr>
        <w:top w:val="none" w:sz="0" w:space="0" w:color="auto"/>
        <w:left w:val="none" w:sz="0" w:space="0" w:color="auto"/>
        <w:bottom w:val="none" w:sz="0" w:space="0" w:color="auto"/>
        <w:right w:val="none" w:sz="0" w:space="0" w:color="auto"/>
      </w:divBdr>
    </w:div>
    <w:div w:id="1288511964">
      <w:bodyDiv w:val="1"/>
      <w:marLeft w:val="0"/>
      <w:marRight w:val="0"/>
      <w:marTop w:val="0"/>
      <w:marBottom w:val="0"/>
      <w:divBdr>
        <w:top w:val="none" w:sz="0" w:space="0" w:color="auto"/>
        <w:left w:val="none" w:sz="0" w:space="0" w:color="auto"/>
        <w:bottom w:val="none" w:sz="0" w:space="0" w:color="auto"/>
        <w:right w:val="none" w:sz="0" w:space="0" w:color="auto"/>
      </w:divBdr>
    </w:div>
    <w:div w:id="1384988075">
      <w:bodyDiv w:val="1"/>
      <w:marLeft w:val="0"/>
      <w:marRight w:val="0"/>
      <w:marTop w:val="0"/>
      <w:marBottom w:val="0"/>
      <w:divBdr>
        <w:top w:val="none" w:sz="0" w:space="0" w:color="auto"/>
        <w:left w:val="none" w:sz="0" w:space="0" w:color="auto"/>
        <w:bottom w:val="none" w:sz="0" w:space="0" w:color="auto"/>
        <w:right w:val="none" w:sz="0" w:space="0" w:color="auto"/>
      </w:divBdr>
    </w:div>
    <w:div w:id="1508132265">
      <w:bodyDiv w:val="1"/>
      <w:marLeft w:val="0"/>
      <w:marRight w:val="0"/>
      <w:marTop w:val="0"/>
      <w:marBottom w:val="0"/>
      <w:divBdr>
        <w:top w:val="none" w:sz="0" w:space="0" w:color="auto"/>
        <w:left w:val="none" w:sz="0" w:space="0" w:color="auto"/>
        <w:bottom w:val="none" w:sz="0" w:space="0" w:color="auto"/>
        <w:right w:val="none" w:sz="0" w:space="0" w:color="auto"/>
      </w:divBdr>
    </w:div>
    <w:div w:id="1544246422">
      <w:bodyDiv w:val="1"/>
      <w:marLeft w:val="0"/>
      <w:marRight w:val="0"/>
      <w:marTop w:val="0"/>
      <w:marBottom w:val="0"/>
      <w:divBdr>
        <w:top w:val="none" w:sz="0" w:space="0" w:color="auto"/>
        <w:left w:val="none" w:sz="0" w:space="0" w:color="auto"/>
        <w:bottom w:val="none" w:sz="0" w:space="0" w:color="auto"/>
        <w:right w:val="none" w:sz="0" w:space="0" w:color="auto"/>
      </w:divBdr>
    </w:div>
    <w:div w:id="1963266308">
      <w:bodyDiv w:val="1"/>
      <w:marLeft w:val="0"/>
      <w:marRight w:val="0"/>
      <w:marTop w:val="0"/>
      <w:marBottom w:val="0"/>
      <w:divBdr>
        <w:top w:val="none" w:sz="0" w:space="0" w:color="auto"/>
        <w:left w:val="none" w:sz="0" w:space="0" w:color="auto"/>
        <w:bottom w:val="none" w:sz="0" w:space="0" w:color="auto"/>
        <w:right w:val="none" w:sz="0" w:space="0" w:color="auto"/>
      </w:divBdr>
    </w:div>
    <w:div w:id="20973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mc-VjI9wLo&amp;t=124s" TargetMode="External"/><Relationship Id="rId13" Type="http://schemas.openxmlformats.org/officeDocument/2006/relationships/hyperlink" Target="http://encuentro.gob.ar/programas/serie/8001/12?temporada=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kapaka.gob.ar/videos/50538" TargetMode="External"/><Relationship Id="rId12" Type="http://schemas.openxmlformats.org/officeDocument/2006/relationships/hyperlink" Target="http://encuentro.gob.ar/programas/serie/8001/11?temporada=1" TargetMode="External"/><Relationship Id="rId17" Type="http://schemas.openxmlformats.org/officeDocument/2006/relationships/hyperlink" Target="https://www.youtube.com/watch?v=U5x3B_7jxL4" TargetMode="External"/><Relationship Id="rId2" Type="http://schemas.openxmlformats.org/officeDocument/2006/relationships/settings" Target="settings.xml"/><Relationship Id="rId16" Type="http://schemas.openxmlformats.org/officeDocument/2006/relationships/hyperlink" Target="http://encuentro.gob.ar/programas/serie/8531/6087" TargetMode="External"/><Relationship Id="rId1" Type="http://schemas.openxmlformats.org/officeDocument/2006/relationships/styles" Target="styles.xml"/><Relationship Id="rId6" Type="http://schemas.openxmlformats.org/officeDocument/2006/relationships/hyperlink" Target="http://www.pakapaka.gob.ar/videos/50538" TargetMode="External"/><Relationship Id="rId11" Type="http://schemas.openxmlformats.org/officeDocument/2006/relationships/hyperlink" Target="https://www.youtube.com/watch?v=jH4P3i2srGQ" TargetMode="External"/><Relationship Id="rId5" Type="http://schemas.openxmlformats.org/officeDocument/2006/relationships/hyperlink" Target="https://www.youtube.com/watch?v=OAdOlgjReng" TargetMode="External"/><Relationship Id="rId15" Type="http://schemas.openxmlformats.org/officeDocument/2006/relationships/hyperlink" Target="http://encuentro.gob.ar/programas/serie/8001/12?temporada=1" TargetMode="External"/><Relationship Id="rId10" Type="http://schemas.openxmlformats.org/officeDocument/2006/relationships/hyperlink" Target="http://americalee.cedinci.org/portfolio-items/la-voz-de-la-mujer/" TargetMode="External"/><Relationship Id="rId19" Type="http://schemas.openxmlformats.org/officeDocument/2006/relationships/theme" Target="theme/theme1.xml"/><Relationship Id="rId4" Type="http://schemas.openxmlformats.org/officeDocument/2006/relationships/hyperlink" Target="https://www.elhistoriador.com.ar/1-de-mayo-dia-del-trabajador/" TargetMode="External"/><Relationship Id="rId9" Type="http://schemas.openxmlformats.org/officeDocument/2006/relationships/hyperlink" Target="https://www.youtube.com/watch?v=aKIyhihppOM" TargetMode="External"/><Relationship Id="rId14" Type="http://schemas.openxmlformats.org/officeDocument/2006/relationships/hyperlink" Target="http://encuentro.gob.ar/programas/serie/8001/11?temporad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1982</TotalTime>
  <Pages>4</Pages>
  <Words>1350</Words>
  <Characters>7427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4</cp:revision>
  <dcterms:created xsi:type="dcterms:W3CDTF">2021-04-28T17:13:00Z</dcterms:created>
  <dcterms:modified xsi:type="dcterms:W3CDTF">2021-04-30T12:37:00Z</dcterms:modified>
</cp:coreProperties>
</file>